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2021"/>
        <w:gridCol w:w="4359"/>
      </w:tblGrid>
      <w:tr w:rsidR="00FF6372" w:rsidTr="00FE66D7">
        <w:tc>
          <w:tcPr>
            <w:tcW w:w="3190" w:type="dxa"/>
            <w:shd w:val="clear" w:color="auto" w:fill="auto"/>
          </w:tcPr>
          <w:p w:rsidR="00FF6372" w:rsidRDefault="00FF6372" w:rsidP="00FE66D7">
            <w:pPr>
              <w:tabs>
                <w:tab w:val="left" w:pos="6804"/>
                <w:tab w:val="left" w:pos="7371"/>
              </w:tabs>
              <w:spacing w:line="240" w:lineRule="exact"/>
              <w:jc w:val="right"/>
            </w:pPr>
          </w:p>
        </w:tc>
        <w:tc>
          <w:tcPr>
            <w:tcW w:w="2021" w:type="dxa"/>
            <w:shd w:val="clear" w:color="auto" w:fill="auto"/>
          </w:tcPr>
          <w:p w:rsidR="00FF6372" w:rsidRDefault="00FF6372" w:rsidP="00FE66D7">
            <w:pPr>
              <w:tabs>
                <w:tab w:val="left" w:pos="6804"/>
                <w:tab w:val="left" w:pos="7371"/>
              </w:tabs>
              <w:spacing w:line="240" w:lineRule="exact"/>
              <w:jc w:val="right"/>
            </w:pPr>
          </w:p>
        </w:tc>
        <w:tc>
          <w:tcPr>
            <w:tcW w:w="4359" w:type="dxa"/>
            <w:shd w:val="clear" w:color="auto" w:fill="auto"/>
          </w:tcPr>
          <w:p w:rsidR="00FF6372" w:rsidRPr="00903424" w:rsidRDefault="00FF6372" w:rsidP="00FE66D7">
            <w:pPr>
              <w:tabs>
                <w:tab w:val="left" w:pos="6804"/>
                <w:tab w:val="left" w:pos="7371"/>
              </w:tabs>
              <w:jc w:val="center"/>
              <w:rPr>
                <w:sz w:val="28"/>
                <w:szCs w:val="28"/>
              </w:rPr>
            </w:pPr>
            <w:r w:rsidRPr="00903424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  <w:r w:rsidRPr="00903424">
              <w:rPr>
                <w:sz w:val="28"/>
                <w:szCs w:val="28"/>
              </w:rPr>
              <w:t xml:space="preserve"> </w:t>
            </w:r>
          </w:p>
          <w:p w:rsidR="00FF6372" w:rsidRPr="00903424" w:rsidRDefault="00FF6372" w:rsidP="00FE66D7">
            <w:pPr>
              <w:tabs>
                <w:tab w:val="left" w:pos="6804"/>
                <w:tab w:val="left" w:pos="7371"/>
              </w:tabs>
              <w:jc w:val="center"/>
              <w:rPr>
                <w:sz w:val="28"/>
                <w:szCs w:val="28"/>
              </w:rPr>
            </w:pPr>
            <w:r w:rsidRPr="00903424">
              <w:rPr>
                <w:sz w:val="28"/>
                <w:szCs w:val="28"/>
              </w:rPr>
              <w:t xml:space="preserve">к постановлению Правительства </w:t>
            </w:r>
          </w:p>
          <w:p w:rsidR="00FF6372" w:rsidRPr="00903424" w:rsidRDefault="00FF6372" w:rsidP="00FE66D7">
            <w:pPr>
              <w:tabs>
                <w:tab w:val="left" w:pos="6804"/>
                <w:tab w:val="left" w:pos="7371"/>
              </w:tabs>
              <w:jc w:val="center"/>
              <w:rPr>
                <w:sz w:val="28"/>
                <w:szCs w:val="28"/>
              </w:rPr>
            </w:pPr>
            <w:r w:rsidRPr="00903424">
              <w:rPr>
                <w:sz w:val="28"/>
                <w:szCs w:val="28"/>
              </w:rPr>
              <w:t>Новгородской области</w:t>
            </w:r>
          </w:p>
          <w:p w:rsidR="00FF6372" w:rsidRDefault="00FF6372" w:rsidP="00FE66D7">
            <w:pPr>
              <w:tabs>
                <w:tab w:val="left" w:pos="6804"/>
                <w:tab w:val="left" w:pos="7371"/>
              </w:tabs>
              <w:jc w:val="center"/>
            </w:pPr>
            <w:r w:rsidRPr="00903424">
              <w:rPr>
                <w:sz w:val="28"/>
                <w:szCs w:val="28"/>
              </w:rPr>
              <w:t>от                       №</w:t>
            </w:r>
          </w:p>
        </w:tc>
      </w:tr>
      <w:tr w:rsidR="00FF6372" w:rsidTr="00FE66D7">
        <w:tc>
          <w:tcPr>
            <w:tcW w:w="9570" w:type="dxa"/>
            <w:gridSpan w:val="3"/>
            <w:shd w:val="clear" w:color="auto" w:fill="auto"/>
          </w:tcPr>
          <w:p w:rsidR="00FF6372" w:rsidRDefault="00FF6372" w:rsidP="00FE66D7">
            <w:pPr>
              <w:tabs>
                <w:tab w:val="left" w:pos="6804"/>
                <w:tab w:val="left" w:pos="7371"/>
              </w:tabs>
              <w:spacing w:line="240" w:lineRule="exact"/>
              <w:jc w:val="right"/>
            </w:pPr>
          </w:p>
          <w:p w:rsidR="00FF6372" w:rsidRPr="00903424" w:rsidRDefault="00FF6372" w:rsidP="00FE66D7">
            <w:pPr>
              <w:tabs>
                <w:tab w:val="left" w:pos="6804"/>
                <w:tab w:val="left" w:pos="7371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03424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5</w:t>
            </w:r>
            <w:r w:rsidRPr="00903424">
              <w:rPr>
                <w:sz w:val="28"/>
                <w:szCs w:val="28"/>
              </w:rPr>
              <w:t xml:space="preserve"> </w:t>
            </w:r>
          </w:p>
          <w:p w:rsidR="00FF6372" w:rsidRPr="00903424" w:rsidRDefault="00FF6372" w:rsidP="00FE66D7">
            <w:pPr>
              <w:tabs>
                <w:tab w:val="left" w:pos="6804"/>
                <w:tab w:val="left" w:pos="7371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03424">
              <w:rPr>
                <w:sz w:val="28"/>
                <w:szCs w:val="28"/>
              </w:rPr>
              <w:t xml:space="preserve">к государственной программе </w:t>
            </w:r>
          </w:p>
          <w:p w:rsidR="00FF6372" w:rsidRPr="00903424" w:rsidRDefault="00FF6372" w:rsidP="00FE66D7">
            <w:pPr>
              <w:tabs>
                <w:tab w:val="left" w:pos="6804"/>
                <w:tab w:val="left" w:pos="7371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03424">
              <w:rPr>
                <w:sz w:val="28"/>
                <w:szCs w:val="28"/>
              </w:rPr>
              <w:t>Новгородской области «</w:t>
            </w:r>
            <w:proofErr w:type="spellStart"/>
            <w:r w:rsidRPr="00903424">
              <w:rPr>
                <w:sz w:val="28"/>
                <w:szCs w:val="28"/>
              </w:rPr>
              <w:t>Формиро</w:t>
            </w:r>
            <w:proofErr w:type="spellEnd"/>
            <w:r w:rsidRPr="00903424">
              <w:rPr>
                <w:sz w:val="28"/>
                <w:szCs w:val="28"/>
              </w:rPr>
              <w:t>-</w:t>
            </w:r>
          </w:p>
          <w:p w:rsidR="00FF6372" w:rsidRPr="00903424" w:rsidRDefault="00FF6372" w:rsidP="00FE66D7">
            <w:pPr>
              <w:tabs>
                <w:tab w:val="left" w:pos="6804"/>
                <w:tab w:val="left" w:pos="7371"/>
              </w:tabs>
              <w:spacing w:line="240" w:lineRule="exact"/>
              <w:jc w:val="right"/>
              <w:rPr>
                <w:sz w:val="28"/>
                <w:szCs w:val="28"/>
              </w:rPr>
            </w:pPr>
            <w:proofErr w:type="spellStart"/>
            <w:r w:rsidRPr="00903424">
              <w:rPr>
                <w:sz w:val="28"/>
                <w:szCs w:val="28"/>
              </w:rPr>
              <w:t>вание</w:t>
            </w:r>
            <w:proofErr w:type="spellEnd"/>
            <w:r w:rsidRPr="00903424">
              <w:rPr>
                <w:sz w:val="28"/>
                <w:szCs w:val="28"/>
              </w:rPr>
              <w:t xml:space="preserve"> современной городской</w:t>
            </w:r>
          </w:p>
          <w:p w:rsidR="00FF6372" w:rsidRPr="00903424" w:rsidRDefault="00FF6372" w:rsidP="00FE66D7">
            <w:pPr>
              <w:tabs>
                <w:tab w:val="left" w:pos="6804"/>
                <w:tab w:val="left" w:pos="7371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03424">
              <w:rPr>
                <w:sz w:val="28"/>
                <w:szCs w:val="28"/>
              </w:rPr>
              <w:t xml:space="preserve"> среды на территории </w:t>
            </w:r>
            <w:proofErr w:type="spellStart"/>
            <w:r w:rsidRPr="00903424">
              <w:rPr>
                <w:sz w:val="28"/>
                <w:szCs w:val="28"/>
              </w:rPr>
              <w:t>муници</w:t>
            </w:r>
            <w:proofErr w:type="spellEnd"/>
            <w:r w:rsidRPr="00903424">
              <w:rPr>
                <w:sz w:val="28"/>
                <w:szCs w:val="28"/>
              </w:rPr>
              <w:t>-</w:t>
            </w:r>
          </w:p>
          <w:p w:rsidR="00FF6372" w:rsidRPr="00903424" w:rsidRDefault="00FF6372" w:rsidP="00FE66D7">
            <w:pPr>
              <w:tabs>
                <w:tab w:val="left" w:pos="6804"/>
                <w:tab w:val="left" w:pos="7371"/>
              </w:tabs>
              <w:spacing w:line="240" w:lineRule="exact"/>
              <w:jc w:val="right"/>
              <w:rPr>
                <w:sz w:val="28"/>
                <w:szCs w:val="28"/>
              </w:rPr>
            </w:pPr>
            <w:proofErr w:type="spellStart"/>
            <w:r w:rsidRPr="00903424">
              <w:rPr>
                <w:sz w:val="28"/>
                <w:szCs w:val="28"/>
              </w:rPr>
              <w:t>пальных</w:t>
            </w:r>
            <w:proofErr w:type="spellEnd"/>
            <w:r w:rsidRPr="00903424">
              <w:rPr>
                <w:sz w:val="28"/>
                <w:szCs w:val="28"/>
              </w:rPr>
              <w:t xml:space="preserve"> образований Новгород-</w:t>
            </w:r>
          </w:p>
          <w:p w:rsidR="00FF6372" w:rsidRPr="00903424" w:rsidRDefault="00FF6372" w:rsidP="00FE66D7">
            <w:pPr>
              <w:tabs>
                <w:tab w:val="left" w:pos="6804"/>
                <w:tab w:val="left" w:pos="7371"/>
              </w:tabs>
              <w:spacing w:line="240" w:lineRule="exact"/>
              <w:jc w:val="right"/>
              <w:rPr>
                <w:sz w:val="28"/>
                <w:szCs w:val="28"/>
              </w:rPr>
            </w:pPr>
            <w:proofErr w:type="spellStart"/>
            <w:r w:rsidRPr="00903424">
              <w:rPr>
                <w:sz w:val="28"/>
                <w:szCs w:val="28"/>
              </w:rPr>
              <w:t>ской</w:t>
            </w:r>
            <w:proofErr w:type="spellEnd"/>
            <w:r w:rsidRPr="00903424">
              <w:rPr>
                <w:sz w:val="28"/>
                <w:szCs w:val="28"/>
              </w:rPr>
              <w:t xml:space="preserve"> области на 2018-2024 годы»</w:t>
            </w:r>
            <w:r>
              <w:t xml:space="preserve"> </w:t>
            </w:r>
          </w:p>
        </w:tc>
      </w:tr>
    </w:tbl>
    <w:p w:rsidR="00FF6372" w:rsidRDefault="00FF6372" w:rsidP="00FF6372">
      <w:pPr>
        <w:tabs>
          <w:tab w:val="left" w:pos="6804"/>
          <w:tab w:val="left" w:pos="7371"/>
        </w:tabs>
        <w:spacing w:line="240" w:lineRule="exact"/>
        <w:jc w:val="center"/>
      </w:pPr>
    </w:p>
    <w:p w:rsidR="00FF6372" w:rsidRPr="00015C35" w:rsidRDefault="00FF6372" w:rsidP="00FF6372">
      <w:pPr>
        <w:widowControl w:val="0"/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  <w:r w:rsidRPr="00015C35">
        <w:rPr>
          <w:b/>
          <w:sz w:val="28"/>
          <w:szCs w:val="28"/>
        </w:rPr>
        <w:t xml:space="preserve">ПОРЯДОК </w:t>
      </w:r>
    </w:p>
    <w:p w:rsidR="00FF6372" w:rsidRPr="00350EA2" w:rsidRDefault="00FF6372" w:rsidP="00FF6372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15295F">
        <w:rPr>
          <w:sz w:val="28"/>
          <w:szCs w:val="28"/>
        </w:rPr>
        <w:t xml:space="preserve">предоставления субсидий бюджетам муниципальных образований Новгородской области на </w:t>
      </w:r>
      <w:r w:rsidRPr="00106857">
        <w:rPr>
          <w:sz w:val="28"/>
          <w:szCs w:val="28"/>
        </w:rPr>
        <w:t>реализацию мероприятий муниципальных программ, направленных на благоустройство общественных территорий</w:t>
      </w:r>
      <w:r>
        <w:rPr>
          <w:sz w:val="28"/>
          <w:szCs w:val="28"/>
        </w:rPr>
        <w:t xml:space="preserve"> </w:t>
      </w:r>
    </w:p>
    <w:p w:rsidR="00FF6372" w:rsidRPr="00350EA2" w:rsidRDefault="00FF6372" w:rsidP="00FF6372">
      <w:pPr>
        <w:widowControl w:val="0"/>
        <w:autoSpaceDE w:val="0"/>
        <w:autoSpaceDN w:val="0"/>
        <w:adjustRightInd w:val="0"/>
        <w:ind w:left="-57" w:right="-57" w:firstLine="720"/>
        <w:jc w:val="center"/>
        <w:rPr>
          <w:b/>
          <w:sz w:val="28"/>
          <w:szCs w:val="28"/>
        </w:rPr>
      </w:pPr>
    </w:p>
    <w:p w:rsidR="00FF6372" w:rsidRPr="00015C35" w:rsidRDefault="00FF6372" w:rsidP="00FF6372">
      <w:pPr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15C35">
        <w:rPr>
          <w:sz w:val="28"/>
          <w:szCs w:val="28"/>
        </w:rPr>
        <w:t xml:space="preserve">1. </w:t>
      </w:r>
      <w:proofErr w:type="gramStart"/>
      <w:r w:rsidRPr="00015C35">
        <w:rPr>
          <w:sz w:val="28"/>
          <w:szCs w:val="28"/>
        </w:rPr>
        <w:t xml:space="preserve">Настоящий Порядок устанавливает правила, условия предоставления и методику расчета субсидий из областного бюджета бюджетам </w:t>
      </w:r>
      <w:r>
        <w:rPr>
          <w:sz w:val="28"/>
          <w:szCs w:val="28"/>
          <w:lang w:eastAsia="en-US"/>
        </w:rPr>
        <w:t>сельских поселений области</w:t>
      </w:r>
      <w:r w:rsidRPr="00015C35">
        <w:rPr>
          <w:sz w:val="28"/>
          <w:szCs w:val="28"/>
          <w:lang w:eastAsia="en-US"/>
        </w:rPr>
        <w:t xml:space="preserve"> </w:t>
      </w:r>
      <w:r w:rsidRPr="00015C35">
        <w:rPr>
          <w:sz w:val="28"/>
          <w:szCs w:val="28"/>
        </w:rPr>
        <w:t xml:space="preserve">(далее муниципальные образования области) на </w:t>
      </w:r>
      <w:proofErr w:type="spellStart"/>
      <w:r w:rsidRPr="00015C35">
        <w:rPr>
          <w:sz w:val="28"/>
          <w:szCs w:val="28"/>
        </w:rPr>
        <w:t>софинансирование</w:t>
      </w:r>
      <w:proofErr w:type="spellEnd"/>
      <w:r w:rsidRPr="00015C35">
        <w:rPr>
          <w:sz w:val="28"/>
          <w:szCs w:val="28"/>
        </w:rPr>
        <w:t xml:space="preserve"> их расходных обязательств, возникающих при реализации мероприятий муниципальных программ, направленных на благоустройство общественных территорий в муниципальных образованиях области (далее муниципальные программы), в рамках государственной программ</w:t>
      </w:r>
      <w:r>
        <w:rPr>
          <w:sz w:val="28"/>
          <w:szCs w:val="28"/>
        </w:rPr>
        <w:t xml:space="preserve">ы </w:t>
      </w:r>
      <w:r w:rsidRPr="00015C35">
        <w:rPr>
          <w:sz w:val="28"/>
          <w:szCs w:val="28"/>
        </w:rPr>
        <w:t xml:space="preserve">Новгородской области </w:t>
      </w:r>
      <w:r>
        <w:rPr>
          <w:sz w:val="28"/>
          <w:szCs w:val="28"/>
        </w:rPr>
        <w:t>«</w:t>
      </w:r>
      <w:r w:rsidRPr="00015C35">
        <w:rPr>
          <w:sz w:val="28"/>
          <w:szCs w:val="28"/>
        </w:rPr>
        <w:t>Формирование современной городской среды на территории муниципальных образований</w:t>
      </w:r>
      <w:r>
        <w:rPr>
          <w:sz w:val="28"/>
          <w:szCs w:val="28"/>
        </w:rPr>
        <w:t xml:space="preserve"> Новгородской области</w:t>
      </w:r>
      <w:proofErr w:type="gramEnd"/>
      <w:r>
        <w:rPr>
          <w:sz w:val="28"/>
          <w:szCs w:val="28"/>
        </w:rPr>
        <w:t xml:space="preserve"> на 2018-</w:t>
      </w:r>
      <w:r w:rsidRPr="00015C35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015C35">
        <w:rPr>
          <w:sz w:val="28"/>
          <w:szCs w:val="28"/>
        </w:rPr>
        <w:t xml:space="preserve"> годы</w:t>
      </w:r>
      <w:r>
        <w:rPr>
          <w:sz w:val="28"/>
          <w:szCs w:val="28"/>
        </w:rPr>
        <w:t>» (далее государственная</w:t>
      </w:r>
      <w:r w:rsidRPr="00015C3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15C35">
        <w:rPr>
          <w:sz w:val="28"/>
          <w:szCs w:val="28"/>
        </w:rPr>
        <w:t>рограмма, субсидии), а также критерии отбора муниципальных образований области.</w:t>
      </w:r>
    </w:p>
    <w:p w:rsidR="00FF6372" w:rsidRPr="00015C35" w:rsidRDefault="00FF6372" w:rsidP="00FF6372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  <w:lang w:eastAsia="en-US"/>
        </w:rPr>
      </w:pPr>
      <w:r w:rsidRPr="00015C35">
        <w:rPr>
          <w:sz w:val="28"/>
          <w:szCs w:val="28"/>
        </w:rPr>
        <w:t xml:space="preserve">2. </w:t>
      </w:r>
      <w:r w:rsidRPr="00015C35">
        <w:rPr>
          <w:sz w:val="28"/>
          <w:szCs w:val="28"/>
          <w:lang w:eastAsia="en-US"/>
        </w:rPr>
        <w:t xml:space="preserve">Субсидии предоставляются на </w:t>
      </w:r>
      <w:proofErr w:type="spellStart"/>
      <w:r w:rsidRPr="00015C35">
        <w:rPr>
          <w:sz w:val="28"/>
          <w:szCs w:val="28"/>
          <w:lang w:eastAsia="en-US"/>
        </w:rPr>
        <w:t>софинансирование</w:t>
      </w:r>
      <w:proofErr w:type="spellEnd"/>
      <w:r w:rsidRPr="00015C35">
        <w:rPr>
          <w:sz w:val="28"/>
          <w:szCs w:val="28"/>
          <w:lang w:eastAsia="en-US"/>
        </w:rPr>
        <w:t xml:space="preserve"> расходных </w:t>
      </w:r>
      <w:r w:rsidRPr="00015C35">
        <w:rPr>
          <w:spacing w:val="-6"/>
          <w:sz w:val="28"/>
          <w:szCs w:val="28"/>
          <w:lang w:eastAsia="en-US"/>
        </w:rPr>
        <w:t>обязательств, связанных с реализацией мероприятий муниципальных программ</w:t>
      </w:r>
      <w:r>
        <w:rPr>
          <w:spacing w:val="-6"/>
          <w:sz w:val="28"/>
          <w:szCs w:val="28"/>
          <w:lang w:eastAsia="en-US"/>
        </w:rPr>
        <w:t xml:space="preserve">  </w:t>
      </w:r>
      <w:r w:rsidR="0091741A" w:rsidRPr="00015C35">
        <w:rPr>
          <w:sz w:val="28"/>
          <w:szCs w:val="28"/>
          <w:lang w:eastAsia="en-US"/>
        </w:rPr>
        <w:t>по благоустройству</w:t>
      </w:r>
      <w:r w:rsidR="0091741A">
        <w:rPr>
          <w:sz w:val="28"/>
          <w:szCs w:val="28"/>
          <w:lang w:eastAsia="en-US"/>
        </w:rPr>
        <w:t xml:space="preserve"> </w:t>
      </w:r>
      <w:r w:rsidR="0091741A" w:rsidRPr="00015C35">
        <w:rPr>
          <w:sz w:val="28"/>
          <w:szCs w:val="28"/>
          <w:lang w:eastAsia="en-US"/>
        </w:rPr>
        <w:t>общественных территорий</w:t>
      </w:r>
      <w:r w:rsidR="0091741A">
        <w:rPr>
          <w:sz w:val="28"/>
          <w:szCs w:val="28"/>
          <w:lang w:eastAsia="en-US"/>
        </w:rPr>
        <w:t>, этапы которых были начаты в 2018 году и не завершены</w:t>
      </w:r>
      <w:r>
        <w:rPr>
          <w:spacing w:val="-6"/>
          <w:sz w:val="28"/>
          <w:szCs w:val="28"/>
          <w:lang w:eastAsia="en-US"/>
        </w:rPr>
        <w:t>.</w:t>
      </w:r>
      <w:r w:rsidRPr="00E16FF4">
        <w:rPr>
          <w:color w:val="000000"/>
          <w:sz w:val="28"/>
          <w:szCs w:val="28"/>
        </w:rPr>
        <w:t xml:space="preserve"> Использование субсидии на </w:t>
      </w:r>
      <w:r>
        <w:rPr>
          <w:color w:val="000000"/>
          <w:sz w:val="28"/>
          <w:szCs w:val="28"/>
        </w:rPr>
        <w:t xml:space="preserve">новые </w:t>
      </w:r>
      <w:r w:rsidRPr="00E16FF4">
        <w:rPr>
          <w:color w:val="000000"/>
          <w:sz w:val="28"/>
          <w:szCs w:val="28"/>
        </w:rPr>
        <w:t>мероприятия муниципальных программ  не допускается</w:t>
      </w:r>
      <w:r>
        <w:rPr>
          <w:spacing w:val="-6"/>
          <w:sz w:val="28"/>
          <w:szCs w:val="28"/>
          <w:lang w:eastAsia="en-US"/>
        </w:rPr>
        <w:t>.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Pr="00015C35">
        <w:rPr>
          <w:sz w:val="28"/>
          <w:szCs w:val="28"/>
          <w:lang w:eastAsia="en-US"/>
        </w:rPr>
        <w:t>. Критериями отбора муниципальных</w:t>
      </w:r>
      <w:r>
        <w:rPr>
          <w:sz w:val="28"/>
          <w:szCs w:val="28"/>
          <w:lang w:eastAsia="en-US"/>
        </w:rPr>
        <w:t xml:space="preserve"> образований области являю</w:t>
      </w:r>
      <w:r w:rsidRPr="00015C35">
        <w:rPr>
          <w:sz w:val="28"/>
          <w:szCs w:val="28"/>
          <w:lang w:eastAsia="en-US"/>
        </w:rPr>
        <w:t>тся: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  <w:lang w:eastAsia="en-US"/>
        </w:rPr>
      </w:pPr>
      <w:r w:rsidRPr="00015C35">
        <w:rPr>
          <w:sz w:val="28"/>
          <w:szCs w:val="28"/>
          <w:lang w:eastAsia="en-US"/>
        </w:rPr>
        <w:t xml:space="preserve">наличие в муниципальных программах мероприятий по </w:t>
      </w:r>
      <w:proofErr w:type="gramStart"/>
      <w:r w:rsidRPr="00015C35">
        <w:rPr>
          <w:sz w:val="28"/>
          <w:szCs w:val="28"/>
          <w:lang w:eastAsia="en-US"/>
        </w:rPr>
        <w:t>благо-устройству</w:t>
      </w:r>
      <w:proofErr w:type="gramEnd"/>
      <w:r>
        <w:rPr>
          <w:sz w:val="28"/>
          <w:szCs w:val="28"/>
          <w:lang w:eastAsia="en-US"/>
        </w:rPr>
        <w:t xml:space="preserve"> </w:t>
      </w:r>
      <w:r w:rsidRPr="00015C35">
        <w:rPr>
          <w:sz w:val="28"/>
          <w:szCs w:val="28"/>
          <w:lang w:eastAsia="en-US"/>
        </w:rPr>
        <w:t>общественных территорий</w:t>
      </w:r>
      <w:r>
        <w:rPr>
          <w:sz w:val="28"/>
          <w:szCs w:val="28"/>
          <w:lang w:eastAsia="en-US"/>
        </w:rPr>
        <w:t>, этапы которых были начаты в 2018 году и не завершены,</w:t>
      </w:r>
      <w:r w:rsidRPr="00015C35">
        <w:rPr>
          <w:sz w:val="28"/>
          <w:szCs w:val="28"/>
          <w:lang w:eastAsia="en-US"/>
        </w:rPr>
        <w:t xml:space="preserve"> в населенных пунктах с численностью населения свыше 1000 человек;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015C35">
        <w:rPr>
          <w:sz w:val="28"/>
          <w:szCs w:val="28"/>
        </w:rPr>
        <w:t xml:space="preserve">наличие средств бюджетов муниципальных образований области в размере </w:t>
      </w:r>
      <w:r>
        <w:rPr>
          <w:sz w:val="28"/>
          <w:szCs w:val="28"/>
        </w:rPr>
        <w:t xml:space="preserve">не менее </w:t>
      </w:r>
      <w:r w:rsidRPr="00015C35">
        <w:rPr>
          <w:sz w:val="28"/>
          <w:szCs w:val="28"/>
        </w:rPr>
        <w:t xml:space="preserve">20 % от </w:t>
      </w:r>
      <w:r>
        <w:rPr>
          <w:sz w:val="28"/>
          <w:szCs w:val="28"/>
        </w:rPr>
        <w:t>общего объема средств, указанных в соглашениях между администрациями муниципальных образований области и министерством строительства и жилищно-коммунального хозяйства</w:t>
      </w:r>
      <w:r w:rsidRPr="00015C35">
        <w:rPr>
          <w:sz w:val="28"/>
          <w:szCs w:val="28"/>
        </w:rPr>
        <w:t xml:space="preserve"> Новгородской области (далее </w:t>
      </w:r>
      <w:r>
        <w:rPr>
          <w:sz w:val="28"/>
          <w:szCs w:val="28"/>
        </w:rPr>
        <w:t>министерство</w:t>
      </w:r>
      <w:r w:rsidRPr="00015C35">
        <w:rPr>
          <w:sz w:val="28"/>
          <w:szCs w:val="28"/>
        </w:rPr>
        <w:t>)</w:t>
      </w:r>
      <w:r>
        <w:rPr>
          <w:sz w:val="28"/>
          <w:szCs w:val="28"/>
        </w:rPr>
        <w:t xml:space="preserve"> о предоставлении субсидии на текущий год</w:t>
      </w:r>
      <w:r w:rsidRPr="00015C35">
        <w:rPr>
          <w:sz w:val="28"/>
          <w:szCs w:val="28"/>
        </w:rPr>
        <w:t>.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015C35">
        <w:rPr>
          <w:sz w:val="28"/>
          <w:szCs w:val="28"/>
        </w:rPr>
        <w:t>. Условиями предоставления субсидий являются:</w:t>
      </w:r>
    </w:p>
    <w:p w:rsidR="00FF6372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Pr="00015C35">
        <w:rPr>
          <w:sz w:val="28"/>
          <w:szCs w:val="28"/>
        </w:rPr>
        <w:t>.1</w:t>
      </w:r>
      <w:r>
        <w:rPr>
          <w:sz w:val="28"/>
          <w:szCs w:val="28"/>
        </w:rPr>
        <w:t>.</w:t>
      </w:r>
      <w:r w:rsidRPr="00015C35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15C35">
        <w:rPr>
          <w:sz w:val="28"/>
          <w:szCs w:val="28"/>
        </w:rPr>
        <w:t xml:space="preserve">аличие муниципальной программы, принятой до 25 декабря </w:t>
      </w:r>
      <w:r>
        <w:rPr>
          <w:sz w:val="28"/>
          <w:szCs w:val="28"/>
        </w:rPr>
        <w:br/>
      </w:r>
      <w:r w:rsidRPr="00015C35">
        <w:rPr>
          <w:sz w:val="28"/>
          <w:szCs w:val="28"/>
        </w:rPr>
        <w:t>2017 года</w:t>
      </w:r>
      <w:r>
        <w:rPr>
          <w:sz w:val="28"/>
          <w:szCs w:val="28"/>
        </w:rPr>
        <w:t>;</w:t>
      </w:r>
      <w:r w:rsidRPr="00015C35">
        <w:rPr>
          <w:sz w:val="28"/>
          <w:szCs w:val="28"/>
        </w:rPr>
        <w:t xml:space="preserve"> 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15C35">
        <w:rPr>
          <w:sz w:val="28"/>
          <w:szCs w:val="28"/>
        </w:rPr>
        <w:t>.2</w:t>
      </w:r>
      <w:r>
        <w:rPr>
          <w:sz w:val="28"/>
          <w:szCs w:val="28"/>
        </w:rPr>
        <w:t>. Н</w:t>
      </w:r>
      <w:r w:rsidRPr="00015C35">
        <w:rPr>
          <w:sz w:val="28"/>
          <w:szCs w:val="28"/>
        </w:rPr>
        <w:t xml:space="preserve">аличие утвержденных до </w:t>
      </w:r>
      <w:r>
        <w:rPr>
          <w:sz w:val="28"/>
          <w:szCs w:val="28"/>
        </w:rPr>
        <w:t>0</w:t>
      </w:r>
      <w:r w:rsidRPr="00015C35">
        <w:rPr>
          <w:sz w:val="28"/>
          <w:szCs w:val="28"/>
        </w:rPr>
        <w:t>1 ноября 2017 года правил благоустройства муниципального образования области, принятых в соответствии с методическими рекомендациями для подготовки правил благоустройства территорий поселений, городских округов, внутр</w:t>
      </w:r>
      <w:r>
        <w:rPr>
          <w:sz w:val="28"/>
          <w:szCs w:val="28"/>
        </w:rPr>
        <w:t>игородских районов, утвержденными</w:t>
      </w:r>
      <w:r w:rsidRPr="00015C35">
        <w:rPr>
          <w:sz w:val="28"/>
          <w:szCs w:val="28"/>
        </w:rPr>
        <w:t xml:space="preserve"> приказом Министерства строительства и жилищно-коммунального хозяйства Российской Федерации от 13 апреля 2017 года </w:t>
      </w:r>
      <w:r>
        <w:rPr>
          <w:sz w:val="28"/>
          <w:szCs w:val="28"/>
        </w:rPr>
        <w:br/>
      </w:r>
      <w:r w:rsidRPr="00015C35">
        <w:rPr>
          <w:sz w:val="28"/>
          <w:szCs w:val="28"/>
        </w:rPr>
        <w:t>№ 711/пр.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15C35">
        <w:rPr>
          <w:sz w:val="28"/>
          <w:szCs w:val="28"/>
        </w:rPr>
        <w:t xml:space="preserve">. Органом, уполномоченным на распределение и предоставление субсидий, является </w:t>
      </w:r>
      <w:r>
        <w:rPr>
          <w:sz w:val="28"/>
          <w:szCs w:val="28"/>
        </w:rPr>
        <w:t>министерство</w:t>
      </w:r>
      <w:r w:rsidRPr="00015C35">
        <w:rPr>
          <w:sz w:val="28"/>
          <w:szCs w:val="28"/>
        </w:rPr>
        <w:t>.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15C35">
        <w:rPr>
          <w:sz w:val="28"/>
          <w:szCs w:val="28"/>
        </w:rPr>
        <w:t xml:space="preserve">. Администрации муниципальных образований области представляют заявки в </w:t>
      </w:r>
      <w:r>
        <w:rPr>
          <w:sz w:val="28"/>
          <w:szCs w:val="28"/>
        </w:rPr>
        <w:t>министерство</w:t>
      </w:r>
      <w:r w:rsidRPr="00015C35">
        <w:rPr>
          <w:sz w:val="28"/>
          <w:szCs w:val="28"/>
        </w:rPr>
        <w:t xml:space="preserve"> до </w:t>
      </w:r>
      <w:r>
        <w:rPr>
          <w:sz w:val="28"/>
          <w:szCs w:val="28"/>
        </w:rPr>
        <w:t>10</w:t>
      </w:r>
      <w:r w:rsidRPr="00015C35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015C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015C35">
        <w:rPr>
          <w:sz w:val="28"/>
          <w:szCs w:val="28"/>
        </w:rPr>
        <w:t xml:space="preserve">реализации мероприятий </w:t>
      </w:r>
      <w:r>
        <w:rPr>
          <w:sz w:val="28"/>
          <w:szCs w:val="28"/>
        </w:rPr>
        <w:t>государственной</w:t>
      </w:r>
      <w:r w:rsidRPr="00015C3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15C35">
        <w:rPr>
          <w:sz w:val="28"/>
          <w:szCs w:val="28"/>
        </w:rPr>
        <w:t>рограммы.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015C35">
        <w:rPr>
          <w:sz w:val="28"/>
          <w:szCs w:val="28"/>
        </w:rPr>
        <w:t>К заявке прилагаются: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015C35">
        <w:rPr>
          <w:sz w:val="28"/>
          <w:szCs w:val="28"/>
        </w:rPr>
        <w:t>униципальная программа, прошедшая общественное обсуждение;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015C35">
        <w:rPr>
          <w:sz w:val="28"/>
          <w:szCs w:val="28"/>
        </w:rPr>
        <w:t>ыписка из правового акта о бюджете муниципального образования области, подтверждающая установление расходного обязательства по финансированию мероприятий муниципальной программы, включенных в заявку;</w:t>
      </w:r>
    </w:p>
    <w:p w:rsidR="00FF6372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015C35">
        <w:rPr>
          <w:sz w:val="28"/>
          <w:szCs w:val="28"/>
        </w:rPr>
        <w:t>опия нормативного правового акта, утверждающего правила благоустройства муниципального образования области</w:t>
      </w:r>
      <w:r>
        <w:rPr>
          <w:sz w:val="28"/>
          <w:szCs w:val="28"/>
        </w:rPr>
        <w:t>;</w:t>
      </w:r>
      <w:r w:rsidRPr="00015C35">
        <w:rPr>
          <w:sz w:val="28"/>
          <w:szCs w:val="28"/>
        </w:rPr>
        <w:t xml:space="preserve"> </w:t>
      </w:r>
    </w:p>
    <w:p w:rsidR="00FF6372" w:rsidRPr="00015C35" w:rsidRDefault="00FF6372" w:rsidP="00FF6372">
      <w:pPr>
        <w:widowControl w:val="0"/>
        <w:autoSpaceDE w:val="0"/>
        <w:autoSpaceDN w:val="0"/>
        <w:spacing w:line="3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копию </w:t>
      </w:r>
      <w:r w:rsidRPr="00015C35">
        <w:rPr>
          <w:sz w:val="28"/>
          <w:szCs w:val="28"/>
        </w:rPr>
        <w:t>дизайн-проект</w:t>
      </w:r>
      <w:r>
        <w:rPr>
          <w:sz w:val="28"/>
          <w:szCs w:val="28"/>
        </w:rPr>
        <w:t>а</w:t>
      </w:r>
      <w:r w:rsidRPr="00015C35">
        <w:rPr>
          <w:sz w:val="28"/>
          <w:szCs w:val="28"/>
        </w:rPr>
        <w:t xml:space="preserve"> комплексного благоустройства общественно</w:t>
      </w:r>
      <w:proofErr w:type="gramStart"/>
      <w:r w:rsidRPr="00015C35">
        <w:rPr>
          <w:sz w:val="28"/>
          <w:szCs w:val="28"/>
        </w:rPr>
        <w:t>й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ых</w:t>
      </w:r>
      <w:proofErr w:type="spellEnd"/>
      <w:r>
        <w:rPr>
          <w:sz w:val="28"/>
          <w:szCs w:val="28"/>
        </w:rPr>
        <w:t>)</w:t>
      </w:r>
      <w:r w:rsidRPr="00015C35">
        <w:rPr>
          <w:sz w:val="28"/>
          <w:szCs w:val="28"/>
        </w:rPr>
        <w:t xml:space="preserve"> территории</w:t>
      </w:r>
      <w:r>
        <w:rPr>
          <w:sz w:val="28"/>
          <w:szCs w:val="28"/>
        </w:rPr>
        <w:t>(й)</w:t>
      </w:r>
      <w:r w:rsidRPr="00015C35">
        <w:rPr>
          <w:sz w:val="28"/>
          <w:szCs w:val="28"/>
        </w:rPr>
        <w:t xml:space="preserve"> муниципального образования области, включенных в муниципальную программу</w:t>
      </w:r>
      <w:r>
        <w:rPr>
          <w:sz w:val="28"/>
          <w:szCs w:val="28"/>
        </w:rPr>
        <w:t xml:space="preserve"> и этапы работ по которым не завершены, </w:t>
      </w:r>
      <w:r w:rsidRPr="00015C35">
        <w:rPr>
          <w:sz w:val="28"/>
          <w:szCs w:val="28"/>
        </w:rPr>
        <w:t>в которых содержится текстовое и визуальное описание предлагаемого проекта, в том числе его концепция и перечень (в том числе визуализированный) элементов благоустройства, предлагаемых к размещению на соответствующей территории, со сводным сметным расчетом</w:t>
      </w:r>
      <w:r w:rsidR="009A7E41">
        <w:rPr>
          <w:sz w:val="28"/>
          <w:szCs w:val="28"/>
        </w:rPr>
        <w:t>, прошедшим проверку  достоверности определения  сметной стоимости,</w:t>
      </w:r>
      <w:r w:rsidRPr="00015C35">
        <w:rPr>
          <w:sz w:val="28"/>
          <w:szCs w:val="28"/>
        </w:rPr>
        <w:t xml:space="preserve"> и приложением фот</w:t>
      </w:r>
      <w:r>
        <w:rPr>
          <w:sz w:val="28"/>
          <w:szCs w:val="28"/>
        </w:rPr>
        <w:t xml:space="preserve">ографий существующей территории, а также описанием видов выполненных работ с фактически израсходованными средствами и работ, планируемых к выполнению с необходимой потребностью в финансовых средствах (далее копия </w:t>
      </w:r>
      <w:proofErr w:type="gramStart"/>
      <w:r>
        <w:rPr>
          <w:sz w:val="28"/>
          <w:szCs w:val="28"/>
        </w:rPr>
        <w:t>дизайн-проекта</w:t>
      </w:r>
      <w:proofErr w:type="gramEnd"/>
      <w:r>
        <w:rPr>
          <w:sz w:val="28"/>
          <w:szCs w:val="28"/>
        </w:rPr>
        <w:t>).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15C35">
        <w:rPr>
          <w:sz w:val="28"/>
          <w:szCs w:val="28"/>
        </w:rPr>
        <w:t xml:space="preserve">. Заявка с прилагаемыми документами, указанными в пункте </w:t>
      </w:r>
      <w:r>
        <w:rPr>
          <w:sz w:val="28"/>
          <w:szCs w:val="28"/>
        </w:rPr>
        <w:t>6</w:t>
      </w:r>
      <w:r w:rsidRPr="00015C35">
        <w:rPr>
          <w:sz w:val="28"/>
          <w:szCs w:val="28"/>
        </w:rPr>
        <w:t xml:space="preserve"> настоящего Порядка, должна быть подписана Главой муниципального образования области, прошита и скреплена печатью Администрации муниципального образования области и содержать следующую информацию: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15C35">
        <w:rPr>
          <w:sz w:val="28"/>
          <w:szCs w:val="28"/>
        </w:rPr>
        <w:t>бщий размер средств, размер запрашиваемой субсидии;</w:t>
      </w:r>
    </w:p>
    <w:p w:rsidR="00FF6372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015C35">
        <w:rPr>
          <w:sz w:val="28"/>
          <w:szCs w:val="28"/>
        </w:rPr>
        <w:t xml:space="preserve">азмер средств бюджета муниципального образования области, </w:t>
      </w:r>
      <w:r w:rsidRPr="00015C35">
        <w:rPr>
          <w:sz w:val="28"/>
          <w:szCs w:val="28"/>
        </w:rPr>
        <w:lastRenderedPageBreak/>
        <w:t xml:space="preserve">направляемых на финансирование мероприятий, включенных в </w:t>
      </w:r>
      <w:proofErr w:type="spellStart"/>
      <w:proofErr w:type="gramStart"/>
      <w:r w:rsidRPr="00015C35">
        <w:rPr>
          <w:sz w:val="28"/>
          <w:szCs w:val="28"/>
        </w:rPr>
        <w:t>муни-ципальную</w:t>
      </w:r>
      <w:proofErr w:type="spellEnd"/>
      <w:proofErr w:type="gramEnd"/>
      <w:r w:rsidRPr="00015C35">
        <w:rPr>
          <w:sz w:val="28"/>
          <w:szCs w:val="28"/>
        </w:rPr>
        <w:t xml:space="preserve"> программу и заявку.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</w:t>
      </w:r>
      <w:proofErr w:type="gramStart"/>
      <w:r>
        <w:rPr>
          <w:sz w:val="28"/>
          <w:szCs w:val="28"/>
        </w:rPr>
        <w:t>дизайн-проекта</w:t>
      </w:r>
      <w:proofErr w:type="gramEnd"/>
      <w:r>
        <w:rPr>
          <w:sz w:val="28"/>
          <w:szCs w:val="28"/>
        </w:rPr>
        <w:t xml:space="preserve"> прошивается отдельно от заявки и скрепляется</w:t>
      </w:r>
      <w:r w:rsidRPr="00015C35">
        <w:rPr>
          <w:sz w:val="28"/>
          <w:szCs w:val="28"/>
        </w:rPr>
        <w:t xml:space="preserve"> печатью Администрации муниципального образования</w:t>
      </w:r>
      <w:r>
        <w:rPr>
          <w:sz w:val="28"/>
          <w:szCs w:val="28"/>
        </w:rPr>
        <w:t xml:space="preserve"> области.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15C35">
        <w:rPr>
          <w:sz w:val="28"/>
          <w:szCs w:val="28"/>
        </w:rPr>
        <w:t xml:space="preserve">. </w:t>
      </w:r>
      <w:r>
        <w:rPr>
          <w:sz w:val="28"/>
          <w:szCs w:val="28"/>
        </w:rPr>
        <w:t>Министерство</w:t>
      </w:r>
      <w:r w:rsidRPr="00015C35">
        <w:rPr>
          <w:sz w:val="28"/>
          <w:szCs w:val="28"/>
        </w:rPr>
        <w:t>: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15C35">
        <w:rPr>
          <w:sz w:val="28"/>
          <w:szCs w:val="28"/>
        </w:rPr>
        <w:t xml:space="preserve">.1. Регистрирует заявки Администраций муниципальных образований области в журнале регистрации в день их поступления, рассматривает, осуществляет отбор муниципальных образований области для предоставления субсидии, в форме приказа </w:t>
      </w:r>
      <w:r>
        <w:rPr>
          <w:sz w:val="28"/>
          <w:szCs w:val="28"/>
        </w:rPr>
        <w:t>министерства</w:t>
      </w:r>
      <w:r w:rsidRPr="00015C35">
        <w:rPr>
          <w:sz w:val="28"/>
          <w:szCs w:val="28"/>
        </w:rPr>
        <w:t xml:space="preserve"> принимает решение об отказе в предоставлении субсидии или о предоставлении субсидии с указанием ее объемов до </w:t>
      </w:r>
      <w:r>
        <w:rPr>
          <w:sz w:val="28"/>
          <w:szCs w:val="28"/>
        </w:rPr>
        <w:t>15 апреля</w:t>
      </w:r>
      <w:r w:rsidRPr="00015C35">
        <w:rPr>
          <w:sz w:val="28"/>
          <w:szCs w:val="28"/>
        </w:rPr>
        <w:t xml:space="preserve"> года реализации мероприятий </w:t>
      </w:r>
      <w:r>
        <w:rPr>
          <w:sz w:val="28"/>
          <w:szCs w:val="28"/>
        </w:rPr>
        <w:t>государственной</w:t>
      </w:r>
      <w:r w:rsidRPr="00015C3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15C35">
        <w:rPr>
          <w:sz w:val="28"/>
          <w:szCs w:val="28"/>
        </w:rPr>
        <w:t xml:space="preserve">рограммы; 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15C35">
        <w:rPr>
          <w:sz w:val="28"/>
          <w:szCs w:val="28"/>
        </w:rPr>
        <w:t>.2. В течение 2 рабочих дней со дня принятия решения о предоставлении (</w:t>
      </w:r>
      <w:r>
        <w:rPr>
          <w:sz w:val="28"/>
          <w:szCs w:val="28"/>
        </w:rPr>
        <w:t xml:space="preserve">об </w:t>
      </w:r>
      <w:r w:rsidRPr="00015C35">
        <w:rPr>
          <w:sz w:val="28"/>
          <w:szCs w:val="28"/>
        </w:rPr>
        <w:t xml:space="preserve">отказе в предоставлении) субсидий направляет Администрациям муниципальных образований области уведомления о результатах </w:t>
      </w:r>
      <w:r>
        <w:rPr>
          <w:sz w:val="28"/>
          <w:szCs w:val="28"/>
        </w:rPr>
        <w:t>рассмотрения заявок и соглашения</w:t>
      </w:r>
      <w:r w:rsidRPr="00015C35">
        <w:rPr>
          <w:sz w:val="28"/>
          <w:szCs w:val="28"/>
        </w:rPr>
        <w:t xml:space="preserve"> между Администрациями муниципальных образований области и </w:t>
      </w:r>
      <w:r>
        <w:rPr>
          <w:sz w:val="28"/>
          <w:szCs w:val="28"/>
        </w:rPr>
        <w:t>министерством</w:t>
      </w:r>
      <w:r w:rsidRPr="00015C35">
        <w:rPr>
          <w:sz w:val="28"/>
          <w:szCs w:val="28"/>
        </w:rPr>
        <w:t xml:space="preserve"> о предоставлении субсидии (далее соглашение) для подписания. Подписанные </w:t>
      </w:r>
      <w:proofErr w:type="spellStart"/>
      <w:proofErr w:type="gramStart"/>
      <w:r w:rsidRPr="00015C35">
        <w:rPr>
          <w:sz w:val="28"/>
          <w:szCs w:val="28"/>
        </w:rPr>
        <w:t>Админист</w:t>
      </w:r>
      <w:proofErr w:type="spellEnd"/>
      <w:r w:rsidRPr="00015C35">
        <w:rPr>
          <w:sz w:val="28"/>
          <w:szCs w:val="28"/>
        </w:rPr>
        <w:t>-рациями</w:t>
      </w:r>
      <w:proofErr w:type="gramEnd"/>
      <w:r w:rsidRPr="00015C35">
        <w:rPr>
          <w:sz w:val="28"/>
          <w:szCs w:val="28"/>
        </w:rPr>
        <w:t xml:space="preserve"> муниципальных образований области соглашения возвращаются в </w:t>
      </w:r>
      <w:r w:rsidR="009A7E41">
        <w:rPr>
          <w:sz w:val="28"/>
          <w:szCs w:val="28"/>
        </w:rPr>
        <w:t>министерство</w:t>
      </w:r>
      <w:r w:rsidRPr="00015C35">
        <w:rPr>
          <w:sz w:val="28"/>
          <w:szCs w:val="28"/>
        </w:rPr>
        <w:t xml:space="preserve"> в течение 2 рабочих дней со дня получения соглашения;</w:t>
      </w:r>
    </w:p>
    <w:p w:rsidR="00FF6372" w:rsidRPr="00015C35" w:rsidRDefault="00FF6372" w:rsidP="00FF6372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15C35">
        <w:rPr>
          <w:sz w:val="28"/>
          <w:szCs w:val="28"/>
        </w:rPr>
        <w:t xml:space="preserve">.3. </w:t>
      </w:r>
      <w:proofErr w:type="gramStart"/>
      <w:r w:rsidRPr="00015C35">
        <w:rPr>
          <w:sz w:val="28"/>
          <w:szCs w:val="28"/>
        </w:rPr>
        <w:t>Перечисляет органам местного самоуправления муниципальных образований области, в отношении которых принято решение о предоставлении субсидий, финансовые средства не позднее 10 рабоч</w:t>
      </w:r>
      <w:r>
        <w:rPr>
          <w:sz w:val="28"/>
          <w:szCs w:val="28"/>
        </w:rPr>
        <w:t>их дней со дня представления в министерство</w:t>
      </w:r>
      <w:r w:rsidRPr="00015C35">
        <w:rPr>
          <w:sz w:val="28"/>
          <w:szCs w:val="28"/>
        </w:rPr>
        <w:t xml:space="preserve"> письма, в котором указана запрашиваемая к перечислению сумма средств, с приложением документов, подтверждающих необходимость авансирования в размере не более </w:t>
      </w:r>
      <w:r>
        <w:rPr>
          <w:sz w:val="28"/>
          <w:szCs w:val="28"/>
        </w:rPr>
        <w:br/>
      </w:r>
      <w:r w:rsidRPr="00015C35">
        <w:rPr>
          <w:sz w:val="28"/>
          <w:szCs w:val="28"/>
        </w:rPr>
        <w:t>30 процентов,  выполнение отдельных мероприятий, этапов работ.</w:t>
      </w:r>
      <w:proofErr w:type="gramEnd"/>
      <w:r w:rsidRPr="00015C35">
        <w:rPr>
          <w:sz w:val="28"/>
          <w:szCs w:val="28"/>
        </w:rPr>
        <w:t xml:space="preserve"> В составе документов, подтверждающих выполнение этапов работ, представляются справки об объеме и стоимости выполненных работ с приложением в качестве информационных материалов копий справок о стоимости выполненных работ и затрат (оформленных по унифицированной форме </w:t>
      </w:r>
      <w:r>
        <w:rPr>
          <w:sz w:val="28"/>
          <w:szCs w:val="28"/>
        </w:rPr>
        <w:br/>
        <w:t>КС-2, КС-3, утвержденной п</w:t>
      </w:r>
      <w:r w:rsidRPr="00015C35">
        <w:rPr>
          <w:sz w:val="28"/>
          <w:szCs w:val="28"/>
        </w:rPr>
        <w:t>остановлением Госкомстата России от 11 ноября 1999 года № 100) и д</w:t>
      </w:r>
      <w:r>
        <w:rPr>
          <w:sz w:val="28"/>
          <w:szCs w:val="28"/>
        </w:rPr>
        <w:t>ругих обосновывающих документов;</w:t>
      </w:r>
      <w:r w:rsidRPr="00015C35">
        <w:rPr>
          <w:sz w:val="28"/>
          <w:szCs w:val="28"/>
        </w:rPr>
        <w:t xml:space="preserve"> </w:t>
      </w:r>
    </w:p>
    <w:p w:rsidR="00FF6372" w:rsidRPr="00CA322D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8</w:t>
      </w:r>
      <w:r w:rsidRPr="00CA322D">
        <w:rPr>
          <w:spacing w:val="-6"/>
          <w:sz w:val="28"/>
          <w:szCs w:val="28"/>
        </w:rPr>
        <w:t>.4. Принимает решение об отказе в предоставлении субсидии в случаях: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15C35">
        <w:rPr>
          <w:sz w:val="28"/>
          <w:szCs w:val="28"/>
        </w:rPr>
        <w:t xml:space="preserve">есоответствия муниципального образования области критериям отбора, установленным пунктом </w:t>
      </w:r>
      <w:r>
        <w:rPr>
          <w:sz w:val="28"/>
          <w:szCs w:val="28"/>
        </w:rPr>
        <w:t>3</w:t>
      </w:r>
      <w:r w:rsidRPr="00015C35">
        <w:rPr>
          <w:sz w:val="28"/>
          <w:szCs w:val="28"/>
        </w:rPr>
        <w:t xml:space="preserve"> настоящего Порядка;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15C35">
        <w:rPr>
          <w:sz w:val="28"/>
          <w:szCs w:val="28"/>
        </w:rPr>
        <w:t xml:space="preserve">есоблюдения условий предоставления субсидии, установленных пунктом </w:t>
      </w:r>
      <w:r>
        <w:rPr>
          <w:sz w:val="28"/>
          <w:szCs w:val="28"/>
        </w:rPr>
        <w:t>4</w:t>
      </w:r>
      <w:r w:rsidRPr="00015C35">
        <w:rPr>
          <w:sz w:val="28"/>
          <w:szCs w:val="28"/>
        </w:rPr>
        <w:t xml:space="preserve"> настоящего Порядка;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15C35">
        <w:rPr>
          <w:sz w:val="28"/>
          <w:szCs w:val="28"/>
        </w:rPr>
        <w:t xml:space="preserve">есоответствие заявки и прилагаемых к ней документов требованиям, указанным в пункте </w:t>
      </w:r>
      <w:r>
        <w:rPr>
          <w:sz w:val="28"/>
          <w:szCs w:val="28"/>
        </w:rPr>
        <w:t>6</w:t>
      </w:r>
      <w:r w:rsidRPr="00015C35">
        <w:rPr>
          <w:sz w:val="28"/>
          <w:szCs w:val="28"/>
        </w:rPr>
        <w:t xml:space="preserve"> настоящего Порядка, в том числе представление заявки </w:t>
      </w:r>
      <w:r w:rsidRPr="00015C35">
        <w:rPr>
          <w:sz w:val="28"/>
          <w:szCs w:val="28"/>
        </w:rPr>
        <w:lastRenderedPageBreak/>
        <w:t xml:space="preserve">с нарушением срока, установленного пунктом </w:t>
      </w:r>
      <w:r>
        <w:rPr>
          <w:sz w:val="28"/>
          <w:szCs w:val="28"/>
        </w:rPr>
        <w:t>6</w:t>
      </w:r>
      <w:r w:rsidRPr="00015C35">
        <w:rPr>
          <w:sz w:val="28"/>
          <w:szCs w:val="28"/>
        </w:rPr>
        <w:t xml:space="preserve"> настоящего Порядка. 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015C35">
        <w:rPr>
          <w:sz w:val="28"/>
          <w:szCs w:val="28"/>
        </w:rPr>
        <w:t xml:space="preserve">. Субсидии предоставляются бюджетам муниципальных образований области на основании соглашения, </w:t>
      </w:r>
      <w:r w:rsidR="009A7E41">
        <w:rPr>
          <w:sz w:val="28"/>
          <w:szCs w:val="28"/>
        </w:rPr>
        <w:t>заключенного в соответствии с типовыми формами, утвержденными министерством финансов Новгородской области</w:t>
      </w:r>
      <w:r w:rsidRPr="00015C35">
        <w:rPr>
          <w:sz w:val="28"/>
          <w:szCs w:val="28"/>
        </w:rPr>
        <w:t>, содержащего следующие положения: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9.1. Сведения о размере субсидии;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015C35">
        <w:rPr>
          <w:sz w:val="28"/>
          <w:szCs w:val="28"/>
        </w:rPr>
        <w:t>.2. Сведения об объеме средств, направляемых на финансирование мероприятий муниципальной программы из бюджета муниципального образования области;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015C35">
        <w:rPr>
          <w:sz w:val="28"/>
          <w:szCs w:val="28"/>
        </w:rPr>
        <w:t xml:space="preserve">.3. Перечень мероприятий муниципальной программы, на </w:t>
      </w:r>
      <w:proofErr w:type="spellStart"/>
      <w:r w:rsidRPr="00015C35">
        <w:rPr>
          <w:sz w:val="28"/>
          <w:szCs w:val="28"/>
        </w:rPr>
        <w:t>софинан-сирование</w:t>
      </w:r>
      <w:proofErr w:type="spellEnd"/>
      <w:r w:rsidRPr="00015C35">
        <w:rPr>
          <w:sz w:val="28"/>
          <w:szCs w:val="28"/>
        </w:rPr>
        <w:t xml:space="preserve"> которых направляются средства субсидии;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015C35">
        <w:rPr>
          <w:sz w:val="28"/>
          <w:szCs w:val="28"/>
        </w:rPr>
        <w:t>.4. Порядок и сроки перечисления субсидии;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015C35">
        <w:rPr>
          <w:sz w:val="28"/>
          <w:szCs w:val="28"/>
        </w:rPr>
        <w:t xml:space="preserve">.5. Порядок осуществления </w:t>
      </w:r>
      <w:proofErr w:type="gramStart"/>
      <w:r w:rsidRPr="00015C35">
        <w:rPr>
          <w:sz w:val="28"/>
          <w:szCs w:val="28"/>
        </w:rPr>
        <w:t>контроля за</w:t>
      </w:r>
      <w:proofErr w:type="gramEnd"/>
      <w:r w:rsidRPr="00015C35">
        <w:rPr>
          <w:sz w:val="28"/>
          <w:szCs w:val="28"/>
        </w:rPr>
        <w:t xml:space="preserve"> исполнением условий соглашения;</w:t>
      </w:r>
    </w:p>
    <w:p w:rsidR="00FF6372" w:rsidRPr="00FE2CFA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9</w:t>
      </w:r>
      <w:r w:rsidRPr="00FE2CFA">
        <w:rPr>
          <w:spacing w:val="-8"/>
          <w:sz w:val="28"/>
          <w:szCs w:val="28"/>
        </w:rPr>
        <w:t>.6. Обязательства Администрации муниципального образования области: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представлять </w:t>
      </w:r>
      <w:r w:rsidRPr="00015C35">
        <w:rPr>
          <w:sz w:val="28"/>
          <w:szCs w:val="28"/>
        </w:rPr>
        <w:t>отчеты о расходах бюджета муниципального образования области, источником финансового обеспечения которых является субсидия, и достижении значений целевых показателей реализации мероприятия муниципальной программы, достигаемых в случае реализации такого мероприятия с использованием средств субсидии, по форме и в сроки, определенные соглашением;</w:t>
      </w:r>
    </w:p>
    <w:p w:rsidR="00FF6372" w:rsidRPr="00015C35" w:rsidRDefault="00FF6372" w:rsidP="00FF6372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015C35">
        <w:rPr>
          <w:rFonts w:ascii="Times New Roman" w:hAnsi="Times New Roman" w:cs="Times New Roman"/>
          <w:spacing w:val="-6"/>
          <w:sz w:val="28"/>
          <w:szCs w:val="28"/>
        </w:rPr>
        <w:t>беспечить завершение мероприятий муниципальной программы</w:t>
      </w:r>
      <w:r w:rsidRPr="00015C35">
        <w:rPr>
          <w:rFonts w:ascii="Times New Roman" w:hAnsi="Times New Roman" w:cs="Times New Roman"/>
          <w:sz w:val="28"/>
          <w:szCs w:val="28"/>
        </w:rPr>
        <w:t xml:space="preserve"> до конца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015C35">
        <w:rPr>
          <w:rFonts w:ascii="Times New Roman" w:hAnsi="Times New Roman" w:cs="Times New Roman"/>
          <w:sz w:val="28"/>
          <w:szCs w:val="28"/>
        </w:rPr>
        <w:t xml:space="preserve"> реализации мероприятий </w:t>
      </w:r>
      <w:r w:rsidRPr="00C01F9F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015C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15C35">
        <w:rPr>
          <w:rFonts w:ascii="Times New Roman" w:hAnsi="Times New Roman" w:cs="Times New Roman"/>
          <w:sz w:val="28"/>
          <w:szCs w:val="28"/>
        </w:rPr>
        <w:t>рограммы;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015C35">
        <w:rPr>
          <w:sz w:val="28"/>
          <w:szCs w:val="28"/>
        </w:rPr>
        <w:t>.7. Значения целевых показателей реализации мероприятия муниципальной программы, достигаемые в случае реализации такого мероприятия с использованием средств субсидии;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015C35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015C35">
        <w:rPr>
          <w:sz w:val="28"/>
          <w:szCs w:val="28"/>
        </w:rPr>
        <w:t xml:space="preserve">. Ответственность сторон за нарушение условий соглашения, в том числе в случае </w:t>
      </w:r>
      <w:proofErr w:type="spellStart"/>
      <w:r w:rsidRPr="00015C35">
        <w:rPr>
          <w:sz w:val="28"/>
          <w:szCs w:val="28"/>
        </w:rPr>
        <w:t>недостижения</w:t>
      </w:r>
      <w:proofErr w:type="spellEnd"/>
      <w:r w:rsidRPr="00015C35">
        <w:rPr>
          <w:sz w:val="28"/>
          <w:szCs w:val="28"/>
        </w:rPr>
        <w:t xml:space="preserve"> значений целевых показателей.</w:t>
      </w:r>
    </w:p>
    <w:p w:rsidR="00FF6372" w:rsidRPr="00015C35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015C35">
        <w:rPr>
          <w:sz w:val="28"/>
          <w:szCs w:val="28"/>
        </w:rPr>
        <w:t>. Размер субсидии, предоставляемой бюджету i-</w:t>
      </w:r>
      <w:proofErr w:type="spellStart"/>
      <w:r w:rsidRPr="00015C35">
        <w:rPr>
          <w:sz w:val="28"/>
          <w:szCs w:val="28"/>
        </w:rPr>
        <w:t>го</w:t>
      </w:r>
      <w:proofErr w:type="spellEnd"/>
      <w:r w:rsidRPr="00015C35">
        <w:rPr>
          <w:sz w:val="28"/>
          <w:szCs w:val="28"/>
        </w:rPr>
        <w:t xml:space="preserve"> муниципального образования области (С</w:t>
      </w:r>
      <w:proofErr w:type="gramStart"/>
      <w:r w:rsidRPr="00015C35">
        <w:rPr>
          <w:sz w:val="28"/>
          <w:szCs w:val="28"/>
          <w:vertAlign w:val="subscript"/>
          <w:lang w:val="en-US"/>
        </w:rPr>
        <w:t>i</w:t>
      </w:r>
      <w:proofErr w:type="gramEnd"/>
      <w:r w:rsidRPr="00015C35">
        <w:rPr>
          <w:sz w:val="28"/>
          <w:szCs w:val="28"/>
        </w:rPr>
        <w:t>), рассчитывается по формуле:</w:t>
      </w:r>
    </w:p>
    <w:p w:rsidR="00FF6372" w:rsidRDefault="00FF6372" w:rsidP="00FF6372">
      <w:pPr>
        <w:widowControl w:val="0"/>
        <w:autoSpaceDE w:val="0"/>
        <w:autoSpaceDN w:val="0"/>
        <w:ind w:left="-57" w:right="-57" w:firstLine="709"/>
        <w:rPr>
          <w:sz w:val="28"/>
          <w:szCs w:val="28"/>
        </w:rPr>
      </w:pPr>
    </w:p>
    <w:tbl>
      <w:tblPr>
        <w:tblW w:w="0" w:type="auto"/>
        <w:jc w:val="center"/>
        <w:tblInd w:w="-57" w:type="dxa"/>
        <w:tblLayout w:type="fixed"/>
        <w:tblLook w:val="04A0" w:firstRow="1" w:lastRow="0" w:firstColumn="1" w:lastColumn="0" w:noHBand="0" w:noVBand="1"/>
      </w:tblPr>
      <w:tblGrid>
        <w:gridCol w:w="2178"/>
        <w:gridCol w:w="953"/>
        <w:gridCol w:w="71"/>
        <w:gridCol w:w="851"/>
        <w:gridCol w:w="850"/>
        <w:gridCol w:w="2491"/>
      </w:tblGrid>
      <w:tr w:rsidR="00FF6372" w:rsidRPr="0047649B" w:rsidTr="00FE66D7">
        <w:trPr>
          <w:trHeight w:val="309"/>
          <w:jc w:val="center"/>
        </w:trPr>
        <w:tc>
          <w:tcPr>
            <w:tcW w:w="2178" w:type="dxa"/>
            <w:vMerge w:val="restart"/>
            <w:shd w:val="clear" w:color="auto" w:fill="auto"/>
            <w:vAlign w:val="center"/>
          </w:tcPr>
          <w:p w:rsidR="00FF6372" w:rsidRPr="0047649B" w:rsidRDefault="00FF6372" w:rsidP="00FE66D7">
            <w:pPr>
              <w:widowControl w:val="0"/>
              <w:autoSpaceDE w:val="0"/>
              <w:autoSpaceDN w:val="0"/>
              <w:ind w:right="-57"/>
              <w:jc w:val="right"/>
              <w:rPr>
                <w:sz w:val="28"/>
                <w:szCs w:val="28"/>
              </w:rPr>
            </w:pPr>
            <w:proofErr w:type="spellStart"/>
            <w:r w:rsidRPr="0047649B">
              <w:rPr>
                <w:sz w:val="28"/>
                <w:szCs w:val="28"/>
                <w:lang w:val="en-US"/>
              </w:rPr>
              <w:t>C</w:t>
            </w:r>
            <w:r w:rsidRPr="009B5832">
              <w:rPr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>
              <w:rPr>
                <w:sz w:val="28"/>
                <w:szCs w:val="28"/>
                <w:vertAlign w:val="subscript"/>
              </w:rPr>
              <w:t xml:space="preserve"> </w:t>
            </w:r>
            <w:r w:rsidRPr="0047649B"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</w:rPr>
              <w:t xml:space="preserve"> </w:t>
            </w:r>
            <w:r w:rsidRPr="0047649B">
              <w:rPr>
                <w:sz w:val="28"/>
                <w:szCs w:val="28"/>
                <w:lang w:val="en-US"/>
              </w:rPr>
              <w:t>C</w:t>
            </w:r>
            <w:r w:rsidRPr="009B5832">
              <w:rPr>
                <w:sz w:val="28"/>
                <w:szCs w:val="28"/>
                <w:vertAlign w:val="subscript"/>
              </w:rPr>
              <w:t>общ</w:t>
            </w:r>
            <w:r w:rsidRPr="0047649B">
              <w:rPr>
                <w:sz w:val="28"/>
                <w:szCs w:val="28"/>
              </w:rPr>
              <w:t xml:space="preserve"> ×</w:t>
            </w:r>
          </w:p>
        </w:tc>
        <w:tc>
          <w:tcPr>
            <w:tcW w:w="95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6372" w:rsidRPr="0047649B" w:rsidRDefault="00FF6372" w:rsidP="00FE66D7">
            <w:pPr>
              <w:ind w:left="-57" w:right="-57"/>
              <w:jc w:val="right"/>
              <w:rPr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  <w:lang w:val="en-US"/>
              </w:rPr>
              <w:t>S</w:t>
            </w:r>
            <w:r w:rsidRPr="009B5832">
              <w:rPr>
                <w:spacing w:val="-14"/>
                <w:sz w:val="28"/>
                <w:szCs w:val="28"/>
                <w:vertAlign w:val="subscript"/>
                <w:lang w:val="en-US"/>
              </w:rPr>
              <w:t>i</w:t>
            </w:r>
            <w:r w:rsidRPr="00C01F9F">
              <w:rPr>
                <w:spacing w:val="-14"/>
                <w:sz w:val="28"/>
                <w:szCs w:val="28"/>
              </w:rPr>
              <w:t xml:space="preserve"> </w:t>
            </w:r>
            <w:r w:rsidRPr="0047649B">
              <w:rPr>
                <w:spacing w:val="-14"/>
                <w:sz w:val="28"/>
                <w:szCs w:val="28"/>
              </w:rPr>
              <w:t>×</w:t>
            </w:r>
            <w:r>
              <w:rPr>
                <w:spacing w:val="-14"/>
                <w:sz w:val="28"/>
                <w:szCs w:val="28"/>
              </w:rPr>
              <w:t xml:space="preserve">  </w:t>
            </w:r>
          </w:p>
        </w:tc>
        <w:tc>
          <w:tcPr>
            <w:tcW w:w="9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F6372" w:rsidRPr="0047649B" w:rsidRDefault="00FF6372" w:rsidP="00FE66D7">
            <w:pPr>
              <w:widowControl w:val="0"/>
              <w:autoSpaceDE w:val="0"/>
              <w:autoSpaceDN w:val="0"/>
              <w:ind w:left="-57" w:right="-57"/>
              <w:jc w:val="center"/>
              <w:rPr>
                <w:sz w:val="28"/>
                <w:szCs w:val="28"/>
              </w:rPr>
            </w:pPr>
            <w:r w:rsidRPr="0047649B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6372" w:rsidRPr="0047649B" w:rsidRDefault="00FF6372" w:rsidP="00FE66D7">
            <w:pPr>
              <w:widowControl w:val="0"/>
              <w:autoSpaceDE w:val="0"/>
              <w:autoSpaceDN w:val="0"/>
              <w:ind w:left="-57" w:right="-57"/>
              <w:rPr>
                <w:sz w:val="28"/>
                <w:szCs w:val="28"/>
              </w:rPr>
            </w:pPr>
            <w:r w:rsidRPr="0047649B">
              <w:rPr>
                <w:sz w:val="28"/>
                <w:szCs w:val="28"/>
              </w:rPr>
              <w:t xml:space="preserve">× </w:t>
            </w:r>
            <w:proofErr w:type="spellStart"/>
            <w:r w:rsidRPr="0047649B">
              <w:rPr>
                <w:sz w:val="28"/>
                <w:szCs w:val="28"/>
              </w:rPr>
              <w:t>К</w:t>
            </w:r>
            <w:r w:rsidRPr="009B5832">
              <w:rPr>
                <w:sz w:val="28"/>
                <w:szCs w:val="28"/>
                <w:vertAlign w:val="subscript"/>
              </w:rPr>
              <w:t>кор</w:t>
            </w:r>
            <w:proofErr w:type="spellEnd"/>
          </w:p>
        </w:tc>
        <w:tc>
          <w:tcPr>
            <w:tcW w:w="2491" w:type="dxa"/>
            <w:vMerge w:val="restart"/>
            <w:shd w:val="clear" w:color="auto" w:fill="auto"/>
            <w:vAlign w:val="center"/>
          </w:tcPr>
          <w:p w:rsidR="00FF6372" w:rsidRPr="0047649B" w:rsidRDefault="00FF6372" w:rsidP="00FE66D7">
            <w:pPr>
              <w:widowControl w:val="0"/>
              <w:autoSpaceDE w:val="0"/>
              <w:autoSpaceDN w:val="0"/>
              <w:spacing w:after="240"/>
              <w:ind w:left="-57" w:right="-57"/>
              <w:rPr>
                <w:sz w:val="28"/>
                <w:szCs w:val="28"/>
              </w:rPr>
            </w:pPr>
            <w:r w:rsidRPr="0047649B">
              <w:rPr>
                <w:sz w:val="28"/>
                <w:szCs w:val="28"/>
              </w:rPr>
              <w:t>, где:</w:t>
            </w:r>
          </w:p>
        </w:tc>
      </w:tr>
      <w:tr w:rsidR="00FF6372" w:rsidRPr="0047649B" w:rsidTr="00FE66D7">
        <w:trPr>
          <w:trHeight w:val="309"/>
          <w:jc w:val="center"/>
        </w:trPr>
        <w:tc>
          <w:tcPr>
            <w:tcW w:w="2178" w:type="dxa"/>
            <w:vMerge/>
            <w:shd w:val="clear" w:color="auto" w:fill="auto"/>
          </w:tcPr>
          <w:p w:rsidR="00FF6372" w:rsidRPr="0047649B" w:rsidRDefault="00FF6372" w:rsidP="00FE66D7">
            <w:pPr>
              <w:widowControl w:val="0"/>
              <w:autoSpaceDE w:val="0"/>
              <w:autoSpaceDN w:val="0"/>
              <w:ind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95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F6372" w:rsidRPr="0047649B" w:rsidRDefault="00FF6372" w:rsidP="00FE66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6372" w:rsidRPr="0047649B" w:rsidRDefault="00FF6372" w:rsidP="00FE66D7">
            <w:pPr>
              <w:widowControl w:val="0"/>
              <w:autoSpaceDE w:val="0"/>
              <w:autoSpaceDN w:val="0"/>
              <w:ind w:right="-57"/>
              <w:jc w:val="center"/>
              <w:rPr>
                <w:sz w:val="28"/>
                <w:szCs w:val="28"/>
              </w:rPr>
            </w:pPr>
            <w:r w:rsidRPr="0047649B">
              <w:rPr>
                <w:sz w:val="28"/>
                <w:szCs w:val="28"/>
                <w:lang w:val="en-US"/>
              </w:rPr>
              <w:t>P</w:t>
            </w:r>
            <w:r w:rsidRPr="0047649B">
              <w:rPr>
                <w:sz w:val="28"/>
                <w:szCs w:val="28"/>
              </w:rPr>
              <w:t>Б</w:t>
            </w:r>
            <w:proofErr w:type="spellStart"/>
            <w:r w:rsidRPr="0047649B">
              <w:rPr>
                <w:sz w:val="28"/>
                <w:szCs w:val="28"/>
                <w:lang w:val="en-US"/>
              </w:rPr>
              <w:t>O</w:t>
            </w:r>
            <w:r w:rsidRPr="009B5832">
              <w:rPr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F6372" w:rsidRPr="0047649B" w:rsidRDefault="00FF6372" w:rsidP="00FE66D7">
            <w:pPr>
              <w:widowControl w:val="0"/>
              <w:autoSpaceDE w:val="0"/>
              <w:autoSpaceDN w:val="0"/>
              <w:ind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491" w:type="dxa"/>
            <w:vMerge/>
            <w:shd w:val="clear" w:color="auto" w:fill="auto"/>
          </w:tcPr>
          <w:p w:rsidR="00FF6372" w:rsidRPr="0047649B" w:rsidRDefault="00FF6372" w:rsidP="00FE66D7">
            <w:pPr>
              <w:widowControl w:val="0"/>
              <w:autoSpaceDE w:val="0"/>
              <w:autoSpaceDN w:val="0"/>
              <w:ind w:right="-57"/>
              <w:jc w:val="center"/>
              <w:rPr>
                <w:sz w:val="28"/>
                <w:szCs w:val="28"/>
              </w:rPr>
            </w:pPr>
          </w:p>
        </w:tc>
      </w:tr>
      <w:tr w:rsidR="00FF6372" w:rsidRPr="0047649B" w:rsidTr="00FE66D7">
        <w:trPr>
          <w:trHeight w:val="333"/>
          <w:jc w:val="center"/>
        </w:trPr>
        <w:tc>
          <w:tcPr>
            <w:tcW w:w="2178" w:type="dxa"/>
            <w:vMerge/>
            <w:shd w:val="clear" w:color="auto" w:fill="auto"/>
          </w:tcPr>
          <w:p w:rsidR="00FF6372" w:rsidRPr="0047649B" w:rsidRDefault="00FF6372" w:rsidP="00FE66D7">
            <w:pPr>
              <w:widowControl w:val="0"/>
              <w:autoSpaceDE w:val="0"/>
              <w:autoSpaceDN w:val="0"/>
              <w:ind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6372" w:rsidRPr="0047649B" w:rsidRDefault="00FF6372" w:rsidP="00FE66D7">
            <w:pPr>
              <w:widowControl w:val="0"/>
              <w:autoSpaceDE w:val="0"/>
              <w:autoSpaceDN w:val="0"/>
              <w:ind w:right="-57"/>
              <w:jc w:val="right"/>
              <w:rPr>
                <w:sz w:val="28"/>
                <w:szCs w:val="28"/>
              </w:rPr>
            </w:pPr>
            <w:proofErr w:type="gramStart"/>
            <w:r w:rsidRPr="0047649B">
              <w:rPr>
                <w:rFonts w:eastAsia="Calibri"/>
                <w:sz w:val="28"/>
                <w:szCs w:val="28"/>
              </w:rPr>
              <w:t>∑</w:t>
            </w:r>
            <w:r w:rsidRPr="0047649B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  <w:lang w:val="en-US"/>
              </w:rPr>
              <w:t>S</w:t>
            </w:r>
            <w:r w:rsidRPr="009B5832">
              <w:rPr>
                <w:sz w:val="28"/>
                <w:szCs w:val="28"/>
                <w:vertAlign w:val="subscript"/>
                <w:lang w:val="en-US"/>
              </w:rPr>
              <w:t>i</w:t>
            </w:r>
            <w:r w:rsidRPr="0047649B">
              <w:rPr>
                <w:sz w:val="28"/>
                <w:szCs w:val="28"/>
              </w:rPr>
              <w:t xml:space="preserve"> ×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6372" w:rsidRPr="0047649B" w:rsidRDefault="00FF6372" w:rsidP="00FE66D7">
            <w:pPr>
              <w:widowControl w:val="0"/>
              <w:autoSpaceDE w:val="0"/>
              <w:autoSpaceDN w:val="0"/>
              <w:ind w:right="-57"/>
              <w:jc w:val="center"/>
              <w:rPr>
                <w:sz w:val="28"/>
                <w:szCs w:val="28"/>
              </w:rPr>
            </w:pPr>
            <w:r w:rsidRPr="0047649B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6372" w:rsidRPr="002E320D" w:rsidRDefault="00FF6372" w:rsidP="00FE66D7">
            <w:pPr>
              <w:widowControl w:val="0"/>
              <w:autoSpaceDE w:val="0"/>
              <w:autoSpaceDN w:val="0"/>
              <w:ind w:left="-113" w:right="-113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 xml:space="preserve"> </w:t>
            </w:r>
            <w:r w:rsidRPr="002E320D">
              <w:rPr>
                <w:spacing w:val="-18"/>
                <w:sz w:val="28"/>
                <w:szCs w:val="28"/>
              </w:rPr>
              <w:t xml:space="preserve">× </w:t>
            </w:r>
            <w:proofErr w:type="spellStart"/>
            <w:r w:rsidRPr="002E320D">
              <w:rPr>
                <w:spacing w:val="-18"/>
                <w:sz w:val="28"/>
                <w:szCs w:val="28"/>
              </w:rPr>
              <w:t>К</w:t>
            </w:r>
            <w:r w:rsidRPr="002E320D">
              <w:rPr>
                <w:spacing w:val="-18"/>
                <w:sz w:val="28"/>
                <w:szCs w:val="28"/>
                <w:vertAlign w:val="subscript"/>
              </w:rPr>
              <w:t>ко</w:t>
            </w:r>
            <w:proofErr w:type="spellEnd"/>
            <w:proofErr w:type="gramStart"/>
            <w:r w:rsidRPr="002E320D">
              <w:rPr>
                <w:spacing w:val="-18"/>
                <w:sz w:val="28"/>
                <w:szCs w:val="28"/>
                <w:vertAlign w:val="subscript"/>
                <w:lang w:val="en-US"/>
              </w:rPr>
              <w:t>p</w:t>
            </w:r>
            <w:proofErr w:type="gramEnd"/>
            <w:r w:rsidRPr="002E320D">
              <w:rPr>
                <w:spacing w:val="-18"/>
                <w:sz w:val="28"/>
                <w:szCs w:val="28"/>
              </w:rPr>
              <w:t>)</w:t>
            </w:r>
          </w:p>
        </w:tc>
        <w:tc>
          <w:tcPr>
            <w:tcW w:w="2491" w:type="dxa"/>
            <w:vMerge/>
            <w:shd w:val="clear" w:color="auto" w:fill="auto"/>
          </w:tcPr>
          <w:p w:rsidR="00FF6372" w:rsidRPr="0047649B" w:rsidRDefault="00FF6372" w:rsidP="00FE66D7">
            <w:pPr>
              <w:widowControl w:val="0"/>
              <w:autoSpaceDE w:val="0"/>
              <w:autoSpaceDN w:val="0"/>
              <w:ind w:left="-57" w:right="-57"/>
              <w:jc w:val="center"/>
              <w:rPr>
                <w:sz w:val="28"/>
                <w:szCs w:val="28"/>
              </w:rPr>
            </w:pPr>
          </w:p>
        </w:tc>
      </w:tr>
      <w:tr w:rsidR="00FF6372" w:rsidRPr="0047649B" w:rsidTr="00FE66D7">
        <w:trPr>
          <w:trHeight w:val="333"/>
          <w:jc w:val="center"/>
        </w:trPr>
        <w:tc>
          <w:tcPr>
            <w:tcW w:w="2178" w:type="dxa"/>
            <w:vMerge/>
            <w:shd w:val="clear" w:color="auto" w:fill="auto"/>
          </w:tcPr>
          <w:p w:rsidR="00FF6372" w:rsidRPr="0047649B" w:rsidRDefault="00FF6372" w:rsidP="00FE66D7">
            <w:pPr>
              <w:widowControl w:val="0"/>
              <w:autoSpaceDE w:val="0"/>
              <w:autoSpaceDN w:val="0"/>
              <w:ind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024" w:type="dxa"/>
            <w:gridSpan w:val="2"/>
            <w:vMerge/>
            <w:shd w:val="clear" w:color="auto" w:fill="auto"/>
          </w:tcPr>
          <w:p w:rsidR="00FF6372" w:rsidRPr="0047649B" w:rsidRDefault="00FF6372" w:rsidP="00FE66D7">
            <w:pPr>
              <w:widowControl w:val="0"/>
              <w:autoSpaceDE w:val="0"/>
              <w:autoSpaceDN w:val="0"/>
              <w:ind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FF6372" w:rsidRPr="0047649B" w:rsidRDefault="00FF6372" w:rsidP="00FE66D7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12"/>
                <w:sz w:val="28"/>
                <w:szCs w:val="28"/>
              </w:rPr>
            </w:pPr>
            <w:r w:rsidRPr="0047649B">
              <w:rPr>
                <w:spacing w:val="-12"/>
                <w:sz w:val="28"/>
                <w:szCs w:val="28"/>
                <w:lang w:val="en-US"/>
              </w:rPr>
              <w:t>P</w:t>
            </w:r>
            <w:r w:rsidRPr="0047649B">
              <w:rPr>
                <w:spacing w:val="-12"/>
                <w:sz w:val="28"/>
                <w:szCs w:val="28"/>
              </w:rPr>
              <w:t>Б</w:t>
            </w:r>
            <w:proofErr w:type="spellStart"/>
            <w:r w:rsidRPr="0047649B">
              <w:rPr>
                <w:spacing w:val="-12"/>
                <w:sz w:val="28"/>
                <w:szCs w:val="28"/>
                <w:lang w:val="en-US"/>
              </w:rPr>
              <w:t>O</w:t>
            </w:r>
            <w:r w:rsidRPr="009B5832">
              <w:rPr>
                <w:spacing w:val="-12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850" w:type="dxa"/>
            <w:vMerge/>
            <w:shd w:val="clear" w:color="auto" w:fill="auto"/>
          </w:tcPr>
          <w:p w:rsidR="00FF6372" w:rsidRPr="0047649B" w:rsidRDefault="00FF6372" w:rsidP="00FE66D7">
            <w:pPr>
              <w:widowControl w:val="0"/>
              <w:autoSpaceDE w:val="0"/>
              <w:autoSpaceDN w:val="0"/>
              <w:ind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491" w:type="dxa"/>
            <w:vMerge/>
            <w:shd w:val="clear" w:color="auto" w:fill="auto"/>
          </w:tcPr>
          <w:p w:rsidR="00FF6372" w:rsidRPr="0047649B" w:rsidRDefault="00FF6372" w:rsidP="00FE66D7">
            <w:pPr>
              <w:widowControl w:val="0"/>
              <w:autoSpaceDE w:val="0"/>
              <w:autoSpaceDN w:val="0"/>
              <w:ind w:right="-57"/>
              <w:jc w:val="center"/>
              <w:rPr>
                <w:sz w:val="28"/>
                <w:szCs w:val="28"/>
              </w:rPr>
            </w:pPr>
          </w:p>
        </w:tc>
      </w:tr>
    </w:tbl>
    <w:p w:rsidR="00FF6372" w:rsidRDefault="00FF6372" w:rsidP="00FF6372">
      <w:pPr>
        <w:widowControl w:val="0"/>
        <w:autoSpaceDE w:val="0"/>
        <w:autoSpaceDN w:val="0"/>
        <w:ind w:right="-57"/>
        <w:rPr>
          <w:sz w:val="28"/>
          <w:szCs w:val="28"/>
        </w:rPr>
      </w:pPr>
    </w:p>
    <w:tbl>
      <w:tblPr>
        <w:tblW w:w="0" w:type="auto"/>
        <w:tblInd w:w="-57" w:type="dxa"/>
        <w:tblLook w:val="04A0" w:firstRow="1" w:lastRow="0" w:firstColumn="1" w:lastColumn="0" w:noHBand="0" w:noVBand="1"/>
      </w:tblPr>
      <w:tblGrid>
        <w:gridCol w:w="844"/>
        <w:gridCol w:w="261"/>
        <w:gridCol w:w="164"/>
        <w:gridCol w:w="172"/>
        <w:gridCol w:w="8129"/>
        <w:gridCol w:w="57"/>
      </w:tblGrid>
      <w:tr w:rsidR="00FF6372" w:rsidRPr="0047649B" w:rsidTr="00FE66D7">
        <w:tc>
          <w:tcPr>
            <w:tcW w:w="844" w:type="dxa"/>
            <w:shd w:val="clear" w:color="auto" w:fill="auto"/>
          </w:tcPr>
          <w:p w:rsidR="00FF6372" w:rsidRPr="00FD3C8B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 w:rsidRPr="00FD3C8B">
              <w:t>С</w:t>
            </w:r>
            <w:proofErr w:type="gramStart"/>
            <w:r w:rsidRPr="0047649B">
              <w:rPr>
                <w:vertAlign w:val="subscript"/>
                <w:lang w:val="en-US"/>
              </w:rPr>
              <w:t>i</w:t>
            </w:r>
            <w:proofErr w:type="gramEnd"/>
          </w:p>
        </w:tc>
        <w:tc>
          <w:tcPr>
            <w:tcW w:w="425" w:type="dxa"/>
            <w:gridSpan w:val="2"/>
            <w:shd w:val="clear" w:color="auto" w:fill="auto"/>
          </w:tcPr>
          <w:p w:rsidR="00FF6372" w:rsidRPr="00FD3C8B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 w:rsidRPr="00FD3C8B">
              <w:t>–</w:t>
            </w:r>
          </w:p>
        </w:tc>
        <w:tc>
          <w:tcPr>
            <w:tcW w:w="8358" w:type="dxa"/>
            <w:gridSpan w:val="3"/>
            <w:shd w:val="clear" w:color="auto" w:fill="auto"/>
          </w:tcPr>
          <w:p w:rsidR="00FF6372" w:rsidRPr="00FD3C8B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 w:rsidRPr="00FD3C8B">
              <w:t>размер средств для предоставления субсидии i-</w:t>
            </w:r>
            <w:proofErr w:type="spellStart"/>
            <w:r w:rsidRPr="00FD3C8B">
              <w:t>му</w:t>
            </w:r>
            <w:proofErr w:type="spellEnd"/>
            <w:r w:rsidRPr="00FD3C8B">
              <w:t xml:space="preserve"> </w:t>
            </w:r>
            <w:proofErr w:type="gramStart"/>
            <w:r w:rsidRPr="00FD3C8B">
              <w:t>муниципальному</w:t>
            </w:r>
            <w:proofErr w:type="gramEnd"/>
            <w:r w:rsidRPr="00FD3C8B">
              <w:t xml:space="preserve"> </w:t>
            </w:r>
            <w:proofErr w:type="spellStart"/>
            <w:r w:rsidRPr="00FD3C8B">
              <w:t>образова</w:t>
            </w:r>
            <w:r>
              <w:t>-</w:t>
            </w:r>
            <w:r w:rsidRPr="00FD3C8B">
              <w:t>нию</w:t>
            </w:r>
            <w:proofErr w:type="spellEnd"/>
            <w:r>
              <w:t xml:space="preserve"> области</w:t>
            </w:r>
            <w:r w:rsidRPr="00FD3C8B">
              <w:t>, в котором предусмотрено выполнение мероприятий муниципальной программы;</w:t>
            </w:r>
          </w:p>
        </w:tc>
      </w:tr>
      <w:tr w:rsidR="00FF6372" w:rsidRPr="0047649B" w:rsidTr="00FE66D7">
        <w:tc>
          <w:tcPr>
            <w:tcW w:w="844" w:type="dxa"/>
            <w:shd w:val="clear" w:color="auto" w:fill="auto"/>
          </w:tcPr>
          <w:p w:rsidR="00FF6372" w:rsidRPr="00FD3C8B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proofErr w:type="spellStart"/>
            <w:proofErr w:type="gramStart"/>
            <w:r w:rsidRPr="00FD3C8B">
              <w:t>C</w:t>
            </w:r>
            <w:proofErr w:type="gramEnd"/>
            <w:r w:rsidRPr="009B5832">
              <w:rPr>
                <w:vertAlign w:val="subscript"/>
              </w:rPr>
              <w:t>общ</w:t>
            </w:r>
            <w:proofErr w:type="spellEnd"/>
          </w:p>
        </w:tc>
        <w:tc>
          <w:tcPr>
            <w:tcW w:w="425" w:type="dxa"/>
            <w:gridSpan w:val="2"/>
            <w:shd w:val="clear" w:color="auto" w:fill="auto"/>
          </w:tcPr>
          <w:p w:rsidR="00FF6372" w:rsidRPr="00FD3C8B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 w:rsidRPr="00FD3C8B">
              <w:t>–</w:t>
            </w:r>
          </w:p>
        </w:tc>
        <w:tc>
          <w:tcPr>
            <w:tcW w:w="8358" w:type="dxa"/>
            <w:gridSpan w:val="3"/>
            <w:shd w:val="clear" w:color="auto" w:fill="auto"/>
          </w:tcPr>
          <w:p w:rsidR="00FF6372" w:rsidRPr="00FD3C8B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 w:rsidRPr="00FD3C8B">
              <w:t>размер бюджетных ассигнований областного бюджета на текущий финансовый год для предоставления субсидий, распределяемых на соответствующий год;</w:t>
            </w:r>
          </w:p>
        </w:tc>
      </w:tr>
      <w:tr w:rsidR="00FF6372" w:rsidRPr="0047649B" w:rsidTr="00FE66D7">
        <w:tc>
          <w:tcPr>
            <w:tcW w:w="844" w:type="dxa"/>
            <w:shd w:val="clear" w:color="auto" w:fill="auto"/>
          </w:tcPr>
          <w:p w:rsidR="00FF6372" w:rsidRPr="00FD3C8B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>
              <w:rPr>
                <w:lang w:val="en-US"/>
              </w:rPr>
              <w:lastRenderedPageBreak/>
              <w:t>S</w:t>
            </w:r>
            <w:r w:rsidRPr="0047649B">
              <w:rPr>
                <w:vertAlign w:val="subscript"/>
                <w:lang w:val="en-US"/>
              </w:rPr>
              <w:t>i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FF6372" w:rsidRPr="00FD3C8B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 w:rsidRPr="00FD3C8B">
              <w:t>–</w:t>
            </w:r>
          </w:p>
        </w:tc>
        <w:tc>
          <w:tcPr>
            <w:tcW w:w="8358" w:type="dxa"/>
            <w:gridSpan w:val="3"/>
            <w:shd w:val="clear" w:color="auto" w:fill="auto"/>
          </w:tcPr>
          <w:p w:rsidR="00FF6372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 w:rsidRPr="00FD3C8B">
              <w:t>численность</w:t>
            </w:r>
            <w:r>
              <w:t xml:space="preserve"> населения в населенном пункте </w:t>
            </w:r>
            <w:r w:rsidRPr="00FD3C8B">
              <w:t>i-</w:t>
            </w:r>
            <w:proofErr w:type="spellStart"/>
            <w:r w:rsidRPr="00FD3C8B">
              <w:t>го</w:t>
            </w:r>
            <w:proofErr w:type="spellEnd"/>
            <w:r w:rsidRPr="00FD3C8B">
              <w:t xml:space="preserve"> муниципального </w:t>
            </w:r>
            <w:proofErr w:type="spellStart"/>
            <w:proofErr w:type="gramStart"/>
            <w:r w:rsidRPr="00FD3C8B">
              <w:t>образова</w:t>
            </w:r>
            <w:r>
              <w:t>-</w:t>
            </w:r>
            <w:r w:rsidRPr="00FD3C8B">
              <w:t>ния</w:t>
            </w:r>
            <w:proofErr w:type="spellEnd"/>
            <w:proofErr w:type="gramEnd"/>
            <w:r>
              <w:t xml:space="preserve"> области</w:t>
            </w:r>
            <w:r w:rsidRPr="00FD3C8B">
              <w:t xml:space="preserve">, в котором предусмотрено выполнение мероприятий </w:t>
            </w:r>
            <w:proofErr w:type="spellStart"/>
            <w:r w:rsidRPr="00FD3C8B">
              <w:t>муници</w:t>
            </w:r>
            <w:r>
              <w:t>-</w:t>
            </w:r>
            <w:r w:rsidRPr="00FD3C8B">
              <w:t>пальной</w:t>
            </w:r>
            <w:proofErr w:type="spellEnd"/>
            <w:r w:rsidRPr="00FD3C8B">
              <w:t xml:space="preserve"> программы;</w:t>
            </w:r>
          </w:p>
          <w:p w:rsidR="00FF6372" w:rsidRPr="00FD3C8B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</w:p>
        </w:tc>
      </w:tr>
      <w:tr w:rsidR="00FF6372" w:rsidRPr="0044686B" w:rsidTr="00FE66D7">
        <w:trPr>
          <w:gridAfter w:val="1"/>
          <w:wAfter w:w="57" w:type="dxa"/>
        </w:trPr>
        <w:tc>
          <w:tcPr>
            <w:tcW w:w="1105" w:type="dxa"/>
            <w:gridSpan w:val="2"/>
            <w:shd w:val="clear" w:color="auto" w:fill="auto"/>
          </w:tcPr>
          <w:p w:rsidR="00FF6372" w:rsidRPr="0044686B" w:rsidRDefault="00FF6372" w:rsidP="00FE66D7">
            <w:pPr>
              <w:widowControl w:val="0"/>
              <w:autoSpaceDE w:val="0"/>
              <w:autoSpaceDN w:val="0"/>
              <w:spacing w:before="120" w:line="240" w:lineRule="exact"/>
              <w:jc w:val="both"/>
            </w:pPr>
            <w:r w:rsidRPr="0047649B">
              <w:rPr>
                <w:lang w:val="en-US"/>
              </w:rPr>
              <w:t>P</w:t>
            </w:r>
            <w:r w:rsidRPr="0044686B">
              <w:t>Б</w:t>
            </w:r>
            <w:proofErr w:type="spellStart"/>
            <w:r w:rsidRPr="0047649B">
              <w:rPr>
                <w:lang w:val="en-US"/>
              </w:rPr>
              <w:t>O</w:t>
            </w:r>
            <w:r w:rsidRPr="009D5112">
              <w:rPr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336" w:type="dxa"/>
            <w:gridSpan w:val="2"/>
            <w:shd w:val="clear" w:color="auto" w:fill="auto"/>
          </w:tcPr>
          <w:p w:rsidR="00FF6372" w:rsidRPr="0044686B" w:rsidRDefault="00FF6372" w:rsidP="00FE66D7">
            <w:pPr>
              <w:widowControl w:val="0"/>
              <w:autoSpaceDE w:val="0"/>
              <w:autoSpaceDN w:val="0"/>
              <w:spacing w:before="120" w:line="240" w:lineRule="exact"/>
              <w:jc w:val="both"/>
            </w:pPr>
            <w:r w:rsidRPr="0044686B">
              <w:t>–</w:t>
            </w:r>
          </w:p>
        </w:tc>
        <w:tc>
          <w:tcPr>
            <w:tcW w:w="8129" w:type="dxa"/>
            <w:shd w:val="clear" w:color="auto" w:fill="auto"/>
          </w:tcPr>
          <w:p w:rsidR="00FF6372" w:rsidRPr="0044686B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 w:rsidRPr="0044686B">
              <w:t>уровень расчетной бюджетной обеспеченности i-</w:t>
            </w:r>
            <w:proofErr w:type="spellStart"/>
            <w:r w:rsidRPr="0044686B">
              <w:t>го</w:t>
            </w:r>
            <w:proofErr w:type="spellEnd"/>
            <w:r w:rsidRPr="0044686B">
              <w:t xml:space="preserve"> муниципального </w:t>
            </w:r>
            <w:proofErr w:type="spellStart"/>
            <w:proofErr w:type="gramStart"/>
            <w:r w:rsidRPr="0044686B">
              <w:t>обра</w:t>
            </w:r>
            <w:r>
              <w:t>-</w:t>
            </w:r>
            <w:r w:rsidRPr="0044686B">
              <w:t>зования</w:t>
            </w:r>
            <w:proofErr w:type="spellEnd"/>
            <w:proofErr w:type="gramEnd"/>
            <w:r>
              <w:t xml:space="preserve"> области</w:t>
            </w:r>
            <w:r w:rsidRPr="0044686B">
              <w:t xml:space="preserve">, в котором предусмотрено выполнение мероприятий </w:t>
            </w:r>
            <w:proofErr w:type="spellStart"/>
            <w:r w:rsidRPr="0044686B">
              <w:t>муни</w:t>
            </w:r>
            <w:r>
              <w:t>-</w:t>
            </w:r>
            <w:r w:rsidRPr="0044686B">
              <w:t>ципальной</w:t>
            </w:r>
            <w:proofErr w:type="spellEnd"/>
            <w:r w:rsidRPr="0044686B">
              <w:t xml:space="preserve"> программы </w:t>
            </w:r>
            <w:r w:rsidRPr="00585FF4">
              <w:t xml:space="preserve">в год реализации мероприятий </w:t>
            </w:r>
            <w:r>
              <w:t>государственной п</w:t>
            </w:r>
            <w:r w:rsidRPr="00585FF4">
              <w:t>рограммы,</w:t>
            </w:r>
            <w:r w:rsidRPr="0044686B">
              <w:t xml:space="preserve"> рассчитанный в соответ</w:t>
            </w:r>
            <w:r>
              <w:t>ствии с методикой распределения</w:t>
            </w:r>
            <w:r w:rsidRPr="0044686B">
              <w:t xml:space="preserve"> дота</w:t>
            </w:r>
            <w:r>
              <w:t>-</w:t>
            </w:r>
            <w:proofErr w:type="spellStart"/>
            <w:r w:rsidRPr="0044686B">
              <w:t>ций</w:t>
            </w:r>
            <w:proofErr w:type="spellEnd"/>
            <w:r w:rsidRPr="0044686B">
              <w:t xml:space="preserve"> на выравнивание бюджетной обеспеченности муниципального </w:t>
            </w:r>
            <w:proofErr w:type="spellStart"/>
            <w:r w:rsidRPr="0044686B">
              <w:t>образо</w:t>
            </w:r>
            <w:r>
              <w:t>-</w:t>
            </w:r>
            <w:r w:rsidRPr="0044686B">
              <w:t>вания</w:t>
            </w:r>
            <w:proofErr w:type="spellEnd"/>
            <w:r>
              <w:t xml:space="preserve"> области</w:t>
            </w:r>
            <w:r w:rsidRPr="0044686B">
              <w:t>.</w:t>
            </w:r>
          </w:p>
        </w:tc>
      </w:tr>
      <w:tr w:rsidR="00FF6372" w:rsidRPr="0047649B" w:rsidTr="00FE66D7">
        <w:trPr>
          <w:trHeight w:val="436"/>
        </w:trPr>
        <w:tc>
          <w:tcPr>
            <w:tcW w:w="844" w:type="dxa"/>
            <w:shd w:val="clear" w:color="auto" w:fill="auto"/>
          </w:tcPr>
          <w:p w:rsidR="00FF6372" w:rsidRPr="0047649B" w:rsidRDefault="00FF6372" w:rsidP="00FE66D7">
            <w:pPr>
              <w:widowControl w:val="0"/>
              <w:autoSpaceDE w:val="0"/>
              <w:autoSpaceDN w:val="0"/>
              <w:spacing w:line="380" w:lineRule="exact"/>
              <w:rPr>
                <w:rFonts w:eastAsia="Calibri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 w:rsidRPr="00350EA2">
              <w:rPr>
                <w:sz w:val="28"/>
                <w:szCs w:val="28"/>
              </w:rPr>
              <w:t>К</w:t>
            </w:r>
            <w:r w:rsidRPr="00350EA2">
              <w:rPr>
                <w:sz w:val="28"/>
                <w:szCs w:val="28"/>
                <w:vertAlign w:val="subscript"/>
              </w:rPr>
              <w:t>кор</w:t>
            </w:r>
            <w:proofErr w:type="spellEnd"/>
          </w:p>
        </w:tc>
        <w:tc>
          <w:tcPr>
            <w:tcW w:w="425" w:type="dxa"/>
            <w:gridSpan w:val="2"/>
            <w:shd w:val="clear" w:color="auto" w:fill="auto"/>
          </w:tcPr>
          <w:p w:rsidR="00FF6372" w:rsidRPr="00FD3C8B" w:rsidRDefault="00FF6372" w:rsidP="00FE66D7">
            <w:pPr>
              <w:widowControl w:val="0"/>
              <w:autoSpaceDE w:val="0"/>
              <w:autoSpaceDN w:val="0"/>
              <w:spacing w:line="380" w:lineRule="exact"/>
            </w:pPr>
            <w:r>
              <w:t>–</w:t>
            </w:r>
          </w:p>
        </w:tc>
        <w:tc>
          <w:tcPr>
            <w:tcW w:w="8358" w:type="dxa"/>
            <w:gridSpan w:val="3"/>
            <w:shd w:val="clear" w:color="auto" w:fill="auto"/>
          </w:tcPr>
          <w:p w:rsidR="00FF6372" w:rsidRPr="00FD3C8B" w:rsidRDefault="00FF6372" w:rsidP="00FE66D7">
            <w:pPr>
              <w:widowControl w:val="0"/>
              <w:autoSpaceDE w:val="0"/>
              <w:autoSpaceDN w:val="0"/>
              <w:spacing w:line="380" w:lineRule="exact"/>
            </w:pPr>
            <w:r w:rsidRPr="002C723A">
              <w:t>коэффициент корректировки, определенный по формуле:</w:t>
            </w:r>
          </w:p>
        </w:tc>
      </w:tr>
    </w:tbl>
    <w:p w:rsidR="00FF6372" w:rsidRPr="00350EA2" w:rsidRDefault="00FF6372" w:rsidP="00FF6372">
      <w:pPr>
        <w:widowControl w:val="0"/>
        <w:autoSpaceDE w:val="0"/>
        <w:autoSpaceDN w:val="0"/>
        <w:spacing w:line="380" w:lineRule="exact"/>
        <w:jc w:val="both"/>
        <w:rPr>
          <w:sz w:val="28"/>
          <w:szCs w:val="28"/>
        </w:rPr>
      </w:pPr>
    </w:p>
    <w:p w:rsidR="00FF6372" w:rsidRDefault="00FF6372" w:rsidP="00FF6372">
      <w:pPr>
        <w:widowControl w:val="0"/>
        <w:autoSpaceDE w:val="0"/>
        <w:autoSpaceDN w:val="0"/>
        <w:spacing w:line="380" w:lineRule="exact"/>
        <w:jc w:val="center"/>
        <w:rPr>
          <w:sz w:val="28"/>
          <w:szCs w:val="28"/>
        </w:rPr>
      </w:pPr>
      <w:proofErr w:type="spellStart"/>
      <w:r w:rsidRPr="00350EA2">
        <w:rPr>
          <w:sz w:val="28"/>
          <w:szCs w:val="28"/>
        </w:rPr>
        <w:t>К</w:t>
      </w:r>
      <w:r w:rsidRPr="00350EA2">
        <w:rPr>
          <w:sz w:val="28"/>
          <w:szCs w:val="28"/>
          <w:vertAlign w:val="subscript"/>
        </w:rPr>
        <w:t>кор</w:t>
      </w:r>
      <w:proofErr w:type="spellEnd"/>
      <w:r w:rsidRPr="00350EA2">
        <w:rPr>
          <w:sz w:val="28"/>
          <w:szCs w:val="28"/>
        </w:rPr>
        <w:t xml:space="preserve"> = </w:t>
      </w:r>
      <w:r>
        <w:rPr>
          <w:sz w:val="28"/>
          <w:szCs w:val="28"/>
        </w:rPr>
        <w:t xml:space="preserve"> </w:t>
      </w:r>
      <w:proofErr w:type="spellStart"/>
      <w:r w:rsidRPr="00350EA2">
        <w:rPr>
          <w:sz w:val="28"/>
          <w:szCs w:val="28"/>
        </w:rPr>
        <w:t>К</w:t>
      </w:r>
      <w:r w:rsidRPr="00350EA2">
        <w:rPr>
          <w:sz w:val="28"/>
          <w:szCs w:val="28"/>
          <w:vertAlign w:val="subscript"/>
        </w:rPr>
        <w:t>мкд</w:t>
      </w:r>
      <w:proofErr w:type="spellEnd"/>
      <w:r w:rsidRPr="001D7CAF">
        <w:rPr>
          <w:sz w:val="28"/>
          <w:szCs w:val="28"/>
        </w:rPr>
        <w:t xml:space="preserve"> </w:t>
      </w:r>
      <w:r w:rsidRPr="00455ABC">
        <w:rPr>
          <w:sz w:val="28"/>
          <w:szCs w:val="28"/>
        </w:rPr>
        <w:t>×</w:t>
      </w:r>
      <w:r>
        <w:rPr>
          <w:sz w:val="28"/>
          <w:szCs w:val="28"/>
        </w:rPr>
        <w:t xml:space="preserve"> </w:t>
      </w:r>
      <w:proofErr w:type="spellStart"/>
      <w:r w:rsidRPr="00350EA2">
        <w:rPr>
          <w:sz w:val="28"/>
          <w:szCs w:val="28"/>
        </w:rPr>
        <w:t>К</w:t>
      </w:r>
      <w:r w:rsidRPr="00350EA2">
        <w:rPr>
          <w:sz w:val="28"/>
          <w:szCs w:val="28"/>
          <w:vertAlign w:val="subscript"/>
        </w:rPr>
        <w:t>мг</w:t>
      </w:r>
      <w:proofErr w:type="spellEnd"/>
      <w:r w:rsidRPr="00350EA2">
        <w:rPr>
          <w:sz w:val="28"/>
          <w:szCs w:val="28"/>
        </w:rPr>
        <w:t>,</w:t>
      </w:r>
      <w:r>
        <w:rPr>
          <w:sz w:val="28"/>
          <w:szCs w:val="28"/>
        </w:rPr>
        <w:t xml:space="preserve"> где:</w:t>
      </w:r>
    </w:p>
    <w:p w:rsidR="00FF6372" w:rsidRDefault="00FF6372" w:rsidP="00FF6372">
      <w:pPr>
        <w:widowControl w:val="0"/>
        <w:autoSpaceDE w:val="0"/>
        <w:autoSpaceDN w:val="0"/>
        <w:spacing w:line="380" w:lineRule="exact"/>
        <w:ind w:left="-57" w:right="-57"/>
        <w:jc w:val="center"/>
        <w:rPr>
          <w:sz w:val="28"/>
          <w:szCs w:val="28"/>
        </w:rPr>
      </w:pPr>
    </w:p>
    <w:tbl>
      <w:tblPr>
        <w:tblW w:w="0" w:type="auto"/>
        <w:tblInd w:w="-57" w:type="dxa"/>
        <w:tblLook w:val="04A0" w:firstRow="1" w:lastRow="0" w:firstColumn="1" w:lastColumn="0" w:noHBand="0" w:noVBand="1"/>
      </w:tblPr>
      <w:tblGrid>
        <w:gridCol w:w="1105"/>
        <w:gridCol w:w="336"/>
        <w:gridCol w:w="8129"/>
      </w:tblGrid>
      <w:tr w:rsidR="00FF6372" w:rsidRPr="0044686B" w:rsidTr="00FE66D7">
        <w:tc>
          <w:tcPr>
            <w:tcW w:w="1105" w:type="dxa"/>
            <w:shd w:val="clear" w:color="auto" w:fill="auto"/>
          </w:tcPr>
          <w:p w:rsidR="00FF6372" w:rsidRPr="0044686B" w:rsidRDefault="00FF6372" w:rsidP="00FE66D7">
            <w:pPr>
              <w:widowControl w:val="0"/>
              <w:autoSpaceDE w:val="0"/>
              <w:autoSpaceDN w:val="0"/>
              <w:spacing w:line="380" w:lineRule="exact"/>
              <w:jc w:val="both"/>
            </w:pPr>
            <w:proofErr w:type="spellStart"/>
            <w:r w:rsidRPr="0044686B">
              <w:t>К</w:t>
            </w:r>
            <w:r w:rsidRPr="0047649B">
              <w:rPr>
                <w:vertAlign w:val="subscript"/>
              </w:rPr>
              <w:t>мкд</w:t>
            </w:r>
            <w:proofErr w:type="spellEnd"/>
            <w:r w:rsidRPr="009D5112">
              <w:t>,</w:t>
            </w:r>
            <w:r w:rsidRPr="0044686B">
              <w:t xml:space="preserve"> </w:t>
            </w:r>
            <w:proofErr w:type="spellStart"/>
            <w:r w:rsidRPr="0044686B">
              <w:t>К</w:t>
            </w:r>
            <w:r w:rsidRPr="0047649B">
              <w:rPr>
                <w:vertAlign w:val="subscript"/>
              </w:rPr>
              <w:t>мг</w:t>
            </w:r>
            <w:proofErr w:type="spellEnd"/>
          </w:p>
        </w:tc>
        <w:tc>
          <w:tcPr>
            <w:tcW w:w="336" w:type="dxa"/>
            <w:shd w:val="clear" w:color="auto" w:fill="auto"/>
          </w:tcPr>
          <w:p w:rsidR="00FF6372" w:rsidRPr="0044686B" w:rsidRDefault="00FF6372" w:rsidP="00FE66D7">
            <w:pPr>
              <w:widowControl w:val="0"/>
              <w:autoSpaceDE w:val="0"/>
              <w:autoSpaceDN w:val="0"/>
              <w:spacing w:line="380" w:lineRule="exact"/>
              <w:jc w:val="both"/>
            </w:pPr>
            <w:r w:rsidRPr="0044686B">
              <w:t>–</w:t>
            </w:r>
          </w:p>
        </w:tc>
        <w:tc>
          <w:tcPr>
            <w:tcW w:w="8129" w:type="dxa"/>
            <w:shd w:val="clear" w:color="auto" w:fill="auto"/>
          </w:tcPr>
          <w:p w:rsidR="00FF6372" w:rsidRPr="0044686B" w:rsidRDefault="00FF6372" w:rsidP="00FE66D7">
            <w:pPr>
              <w:widowControl w:val="0"/>
              <w:autoSpaceDE w:val="0"/>
              <w:autoSpaceDN w:val="0"/>
              <w:spacing w:line="380" w:lineRule="exact"/>
            </w:pPr>
            <w:r w:rsidRPr="0044686B">
              <w:t>индексы, присваиваемые муниципально</w:t>
            </w:r>
            <w:r>
              <w:t xml:space="preserve">му образованию области в </w:t>
            </w:r>
            <w:proofErr w:type="spellStart"/>
            <w:proofErr w:type="gramStart"/>
            <w:r>
              <w:t>зависи</w:t>
            </w:r>
            <w:proofErr w:type="spellEnd"/>
            <w:r>
              <w:t>-мости</w:t>
            </w:r>
            <w:proofErr w:type="gramEnd"/>
            <w:r>
              <w:t xml:space="preserve"> от</w:t>
            </w:r>
            <w:r w:rsidRPr="0044686B">
              <w:t xml:space="preserve"> количества многоквартирных домов, включенных в  программу капитального ремонта общего имущества в многоквартирных домах, численности населения муниципального образования</w:t>
            </w:r>
            <w:r>
              <w:t xml:space="preserve"> области;</w:t>
            </w:r>
          </w:p>
        </w:tc>
      </w:tr>
    </w:tbl>
    <w:p w:rsidR="00FF6372" w:rsidRDefault="00FF6372" w:rsidP="00FF6372">
      <w:pPr>
        <w:widowControl w:val="0"/>
        <w:autoSpaceDE w:val="0"/>
        <w:autoSpaceDN w:val="0"/>
        <w:spacing w:before="120" w:line="340" w:lineRule="atLeast"/>
        <w:ind w:firstLine="709"/>
        <w:jc w:val="both"/>
        <w:rPr>
          <w:sz w:val="28"/>
          <w:szCs w:val="28"/>
        </w:rPr>
      </w:pPr>
    </w:p>
    <w:p w:rsidR="00FF6372" w:rsidRDefault="00FF6372" w:rsidP="00FF6372">
      <w:pPr>
        <w:widowControl w:val="0"/>
        <w:autoSpaceDE w:val="0"/>
        <w:autoSpaceDN w:val="0"/>
        <w:spacing w:before="12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EB339D">
        <w:rPr>
          <w:sz w:val="28"/>
          <w:szCs w:val="28"/>
        </w:rPr>
        <w:t xml:space="preserve">. </w:t>
      </w:r>
      <w:r>
        <w:rPr>
          <w:sz w:val="28"/>
          <w:szCs w:val="28"/>
        </w:rPr>
        <w:t>Министерство</w:t>
      </w:r>
      <w:r w:rsidRPr="00EB339D">
        <w:rPr>
          <w:sz w:val="28"/>
          <w:szCs w:val="28"/>
        </w:rPr>
        <w:t xml:space="preserve"> как главный распорядитель бюджетных средств осуществляет предост</w:t>
      </w:r>
      <w:r>
        <w:rPr>
          <w:sz w:val="28"/>
          <w:szCs w:val="28"/>
        </w:rPr>
        <w:t>авление субсидий</w:t>
      </w:r>
      <w:r w:rsidRPr="00EB339D">
        <w:rPr>
          <w:sz w:val="28"/>
          <w:szCs w:val="28"/>
        </w:rPr>
        <w:t xml:space="preserve"> по соответствующим кодам бюджетной классификации Российской Федерации в пределах лимитов бюджетных обязательств, предусмотренных на соответствующий финансовый год.</w:t>
      </w:r>
    </w:p>
    <w:p w:rsidR="00FF6372" w:rsidRPr="00FC7437" w:rsidRDefault="00FF6372" w:rsidP="00FF6372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FC7437">
        <w:rPr>
          <w:sz w:val="28"/>
          <w:szCs w:val="28"/>
        </w:rPr>
        <w:t>. Распределение субсидий</w:t>
      </w:r>
      <w:r>
        <w:rPr>
          <w:sz w:val="28"/>
          <w:szCs w:val="28"/>
        </w:rPr>
        <w:t xml:space="preserve"> </w:t>
      </w:r>
      <w:r w:rsidRPr="00FC7437">
        <w:rPr>
          <w:sz w:val="28"/>
          <w:szCs w:val="28"/>
        </w:rPr>
        <w:t xml:space="preserve">бюджетам муниципальных образований области, рассчитанных в соответствии с </w:t>
      </w:r>
      <w:hyperlink r:id="rId5" w:history="1">
        <w:r w:rsidRPr="005C55B4">
          <w:rPr>
            <w:color w:val="000000"/>
            <w:sz w:val="28"/>
            <w:szCs w:val="28"/>
          </w:rPr>
          <w:t>пункт</w:t>
        </w:r>
      </w:hyperlink>
      <w:r>
        <w:rPr>
          <w:color w:val="000000"/>
          <w:sz w:val="28"/>
          <w:szCs w:val="28"/>
        </w:rPr>
        <w:t>ом 10</w:t>
      </w:r>
      <w:r w:rsidRPr="00FC7437">
        <w:rPr>
          <w:sz w:val="28"/>
          <w:szCs w:val="28"/>
        </w:rPr>
        <w:t xml:space="preserve"> настоящего Порядка, утверждается областным законом об областном бюджете.</w:t>
      </w:r>
    </w:p>
    <w:p w:rsidR="00FF6372" w:rsidRPr="00EB339D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EB339D">
        <w:rPr>
          <w:sz w:val="28"/>
          <w:szCs w:val="28"/>
        </w:rPr>
        <w:t>Субсидия перечисляется в установленном для исполнения областного бюджета порядке.</w:t>
      </w:r>
    </w:p>
    <w:p w:rsidR="00FF6372" w:rsidRPr="00EB339D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EB339D">
        <w:rPr>
          <w:sz w:val="28"/>
          <w:szCs w:val="28"/>
        </w:rPr>
        <w:t>. Учет операций по использованию средств, перечисленных в бюджеты муниципальных образований области, осуществляется на лицевых счетах получателей средств бюджетов муниципальных образований области, открытых в территориальных органах Федерального казначейства.</w:t>
      </w:r>
    </w:p>
    <w:p w:rsidR="00FF6372" w:rsidRPr="00EB339D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EB339D">
        <w:rPr>
          <w:sz w:val="28"/>
          <w:szCs w:val="28"/>
        </w:rPr>
        <w:t xml:space="preserve">. Субсидии носят целевой характер. Субсидии, использованные не по целевому назначению, подлежат возврату в областной бюджет в порядке, установленном Бюджетным </w:t>
      </w:r>
      <w:hyperlink r:id="rId6" w:history="1">
        <w:r w:rsidRPr="00EB339D">
          <w:rPr>
            <w:sz w:val="28"/>
            <w:szCs w:val="28"/>
          </w:rPr>
          <w:t>кодексом</w:t>
        </w:r>
      </w:hyperlink>
      <w:r w:rsidRPr="00EB339D">
        <w:rPr>
          <w:sz w:val="28"/>
          <w:szCs w:val="28"/>
        </w:rPr>
        <w:t xml:space="preserve"> Российской Федерации.</w:t>
      </w:r>
    </w:p>
    <w:p w:rsidR="00FF6372" w:rsidRPr="00EB339D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EB339D">
        <w:rPr>
          <w:sz w:val="28"/>
          <w:szCs w:val="28"/>
        </w:rPr>
        <w:t xml:space="preserve">. Не использованные по состоянию </w:t>
      </w:r>
      <w:r w:rsidRPr="00585FF4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01 января года, следующего за годом реализации мероприятий </w:t>
      </w:r>
      <w:r w:rsidRPr="00C01F9F">
        <w:rPr>
          <w:sz w:val="28"/>
          <w:szCs w:val="28"/>
        </w:rPr>
        <w:t>государственной</w:t>
      </w:r>
      <w:r>
        <w:rPr>
          <w:sz w:val="28"/>
          <w:szCs w:val="28"/>
        </w:rPr>
        <w:t xml:space="preserve"> программы, </w:t>
      </w:r>
      <w:r w:rsidRPr="00EB339D">
        <w:rPr>
          <w:sz w:val="28"/>
          <w:szCs w:val="28"/>
        </w:rPr>
        <w:t xml:space="preserve">субсидии подлежат возврату в доход областного бюджета в порядке, установленном </w:t>
      </w:r>
      <w:hyperlink r:id="rId7" w:history="1">
        <w:r w:rsidRPr="00EB339D">
          <w:rPr>
            <w:sz w:val="28"/>
            <w:szCs w:val="28"/>
          </w:rPr>
          <w:t>пунктом 5 статьи 242</w:t>
        </w:r>
      </w:hyperlink>
      <w:r w:rsidRPr="00EB339D">
        <w:rPr>
          <w:sz w:val="28"/>
          <w:szCs w:val="28"/>
        </w:rPr>
        <w:t xml:space="preserve"> Бюджетного кодекса Российской Федерации.</w:t>
      </w:r>
    </w:p>
    <w:p w:rsidR="00FF6372" w:rsidRPr="00EB339D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EB339D">
        <w:rPr>
          <w:sz w:val="28"/>
          <w:szCs w:val="28"/>
        </w:rPr>
        <w:t xml:space="preserve">. Размер средств бюджета муниципального образования области на </w:t>
      </w:r>
      <w:r w:rsidRPr="00EB339D">
        <w:rPr>
          <w:sz w:val="28"/>
          <w:szCs w:val="28"/>
        </w:rPr>
        <w:lastRenderedPageBreak/>
        <w:t>реализацию мероприятий, указанных в соглашении, может быть увеличен в одностороннем порядке, что не влечет обязательств по увеличению размера предоставления субсидии.</w:t>
      </w:r>
    </w:p>
    <w:p w:rsidR="00FF6372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 В случае</w:t>
      </w:r>
      <w:r w:rsidRPr="00EB339D">
        <w:rPr>
          <w:sz w:val="28"/>
          <w:szCs w:val="28"/>
        </w:rPr>
        <w:t xml:space="preserve"> если </w:t>
      </w:r>
      <w:r>
        <w:rPr>
          <w:sz w:val="28"/>
          <w:szCs w:val="28"/>
        </w:rPr>
        <w:t xml:space="preserve">органом местного самоуправления </w:t>
      </w:r>
      <w:r w:rsidRPr="00EB339D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EB339D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 области</w:t>
      </w:r>
      <w:r w:rsidRPr="00EB339D">
        <w:rPr>
          <w:sz w:val="28"/>
          <w:szCs w:val="28"/>
        </w:rPr>
        <w:t xml:space="preserve"> по состоянию </w:t>
      </w:r>
      <w:r w:rsidRPr="00585FF4">
        <w:rPr>
          <w:sz w:val="28"/>
          <w:szCs w:val="28"/>
        </w:rPr>
        <w:t xml:space="preserve">на 31 декабря года реализации </w:t>
      </w:r>
      <w:r w:rsidRPr="00DC5594">
        <w:rPr>
          <w:spacing w:val="-4"/>
          <w:sz w:val="28"/>
          <w:szCs w:val="28"/>
        </w:rPr>
        <w:t xml:space="preserve">мероприятий государственной </w:t>
      </w:r>
      <w:r>
        <w:rPr>
          <w:spacing w:val="-4"/>
          <w:sz w:val="28"/>
          <w:szCs w:val="28"/>
        </w:rPr>
        <w:t>п</w:t>
      </w:r>
      <w:r w:rsidRPr="00DC5594">
        <w:rPr>
          <w:spacing w:val="-4"/>
          <w:sz w:val="28"/>
          <w:szCs w:val="28"/>
        </w:rPr>
        <w:t>рограммы допущены нарушения обязательств,</w:t>
      </w:r>
      <w:r>
        <w:rPr>
          <w:sz w:val="28"/>
          <w:szCs w:val="28"/>
        </w:rPr>
        <w:t xml:space="preserve"> </w:t>
      </w:r>
      <w:r w:rsidRPr="00EB339D">
        <w:rPr>
          <w:sz w:val="28"/>
          <w:szCs w:val="28"/>
        </w:rPr>
        <w:t>предусмо</w:t>
      </w:r>
      <w:r>
        <w:rPr>
          <w:sz w:val="28"/>
          <w:szCs w:val="28"/>
        </w:rPr>
        <w:t xml:space="preserve">тренных соглашением, средства, </w:t>
      </w:r>
      <w:r w:rsidRPr="00EB339D">
        <w:rPr>
          <w:sz w:val="28"/>
          <w:szCs w:val="28"/>
        </w:rPr>
        <w:t xml:space="preserve">подлежащие возврату в областной бюджет 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  <w:lang w:val="en-US"/>
        </w:rPr>
        <w:t>V</w:t>
      </w:r>
      <w:proofErr w:type="gramEnd"/>
      <w:r w:rsidRPr="005E7CB5">
        <w:rPr>
          <w:sz w:val="28"/>
          <w:szCs w:val="28"/>
          <w:vertAlign w:val="subscript"/>
        </w:rPr>
        <w:t>возврата</w:t>
      </w:r>
      <w:r>
        <w:rPr>
          <w:sz w:val="28"/>
          <w:szCs w:val="28"/>
        </w:rPr>
        <w:t xml:space="preserve">) </w:t>
      </w:r>
      <w:r w:rsidRPr="00EB339D">
        <w:rPr>
          <w:sz w:val="28"/>
          <w:szCs w:val="28"/>
        </w:rPr>
        <w:t xml:space="preserve">до </w:t>
      </w:r>
      <w:r>
        <w:rPr>
          <w:sz w:val="28"/>
          <w:szCs w:val="28"/>
        </w:rPr>
        <w:t>0</w:t>
      </w:r>
      <w:r w:rsidRPr="00EB339D">
        <w:rPr>
          <w:sz w:val="28"/>
          <w:szCs w:val="28"/>
        </w:rPr>
        <w:t xml:space="preserve">1 мая </w:t>
      </w:r>
      <w:r>
        <w:rPr>
          <w:sz w:val="28"/>
          <w:szCs w:val="28"/>
        </w:rPr>
        <w:t>следующего года,  рассчитываются п</w:t>
      </w:r>
      <w:r w:rsidRPr="00EB339D">
        <w:rPr>
          <w:sz w:val="28"/>
          <w:szCs w:val="28"/>
        </w:rPr>
        <w:t>о формуле:</w:t>
      </w:r>
    </w:p>
    <w:p w:rsidR="00FF6372" w:rsidRDefault="00FF6372" w:rsidP="00FF6372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FF6372" w:rsidRDefault="00FF6372" w:rsidP="00FF6372">
      <w:pPr>
        <w:widowControl w:val="0"/>
        <w:autoSpaceDE w:val="0"/>
        <w:autoSpaceDN w:val="0"/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5E7CB5">
        <w:rPr>
          <w:sz w:val="28"/>
          <w:szCs w:val="28"/>
          <w:vertAlign w:val="subscript"/>
        </w:rPr>
        <w:t>возврата</w:t>
      </w:r>
      <w:r>
        <w:rPr>
          <w:sz w:val="28"/>
          <w:szCs w:val="28"/>
          <w:vertAlign w:val="subscript"/>
        </w:rPr>
        <w:t xml:space="preserve"> </w:t>
      </w:r>
      <w:r w:rsidRPr="005E7CB5">
        <w:rPr>
          <w:sz w:val="28"/>
          <w:szCs w:val="28"/>
          <w:vertAlign w:val="subscript"/>
        </w:rPr>
        <w:t xml:space="preserve">= </w:t>
      </w:r>
      <w:r w:rsidRPr="005E7CB5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V</w:t>
      </w:r>
      <w:r w:rsidRPr="005E7CB5">
        <w:rPr>
          <w:sz w:val="28"/>
          <w:szCs w:val="28"/>
          <w:vertAlign w:val="subscript"/>
        </w:rPr>
        <w:t>субсидии</w:t>
      </w:r>
      <w:r>
        <w:rPr>
          <w:sz w:val="28"/>
          <w:szCs w:val="28"/>
        </w:rPr>
        <w:t xml:space="preserve"> </w:t>
      </w:r>
      <w:r w:rsidRPr="00455ABC">
        <w:rPr>
          <w:sz w:val="28"/>
          <w:szCs w:val="28"/>
        </w:rPr>
        <w:t>×</w:t>
      </w:r>
      <w:r>
        <w:rPr>
          <w:sz w:val="28"/>
          <w:szCs w:val="28"/>
        </w:rPr>
        <w:t xml:space="preserve"> к </w:t>
      </w:r>
      <w:r w:rsidRPr="00455ABC">
        <w:rPr>
          <w:sz w:val="28"/>
          <w:szCs w:val="28"/>
        </w:rPr>
        <w:t>×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/ </w:t>
      </w:r>
      <w:r>
        <w:rPr>
          <w:sz w:val="28"/>
          <w:szCs w:val="28"/>
          <w:lang w:val="en-US"/>
        </w:rPr>
        <w:t>n</w:t>
      </w:r>
      <w:r w:rsidRPr="005E7CB5">
        <w:rPr>
          <w:sz w:val="28"/>
          <w:szCs w:val="28"/>
        </w:rPr>
        <w:t xml:space="preserve">) </w:t>
      </w:r>
      <w:r w:rsidRPr="00455ABC">
        <w:rPr>
          <w:sz w:val="28"/>
          <w:szCs w:val="28"/>
        </w:rPr>
        <w:t>×</w:t>
      </w:r>
      <w:r>
        <w:rPr>
          <w:sz w:val="28"/>
          <w:szCs w:val="28"/>
        </w:rPr>
        <w:t xml:space="preserve"> 0</w:t>
      </w:r>
      <w:proofErr w:type="gramStart"/>
      <w:r>
        <w:rPr>
          <w:sz w:val="28"/>
          <w:szCs w:val="28"/>
        </w:rPr>
        <w:t>,</w:t>
      </w:r>
      <w:r w:rsidRPr="005E7CB5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, где:</w:t>
      </w:r>
    </w:p>
    <w:p w:rsidR="00FF6372" w:rsidRPr="005E7CB5" w:rsidRDefault="00FF6372" w:rsidP="00FF6372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425"/>
        <w:gridCol w:w="8186"/>
      </w:tblGrid>
      <w:tr w:rsidR="00FF6372" w:rsidRPr="005E7CB5" w:rsidTr="00FE66D7">
        <w:tc>
          <w:tcPr>
            <w:tcW w:w="959" w:type="dxa"/>
            <w:shd w:val="clear" w:color="auto" w:fill="auto"/>
          </w:tcPr>
          <w:p w:rsidR="00FF6372" w:rsidRPr="005E7CB5" w:rsidRDefault="00FF6372" w:rsidP="00FE66D7">
            <w:pPr>
              <w:widowControl w:val="0"/>
              <w:autoSpaceDE w:val="0"/>
              <w:autoSpaceDN w:val="0"/>
              <w:spacing w:before="120" w:line="240" w:lineRule="exact"/>
              <w:rPr>
                <w:spacing w:val="-10"/>
              </w:rPr>
            </w:pPr>
            <w:r w:rsidRPr="005E7CB5">
              <w:rPr>
                <w:spacing w:val="-10"/>
                <w:lang w:val="en-US"/>
              </w:rPr>
              <w:t>V</w:t>
            </w:r>
            <w:r w:rsidRPr="005E7CB5">
              <w:rPr>
                <w:spacing w:val="-10"/>
                <w:vertAlign w:val="subscript"/>
              </w:rPr>
              <w:t>субсидии</w:t>
            </w:r>
          </w:p>
        </w:tc>
        <w:tc>
          <w:tcPr>
            <w:tcW w:w="425" w:type="dxa"/>
            <w:shd w:val="clear" w:color="auto" w:fill="auto"/>
          </w:tcPr>
          <w:p w:rsidR="00FF6372" w:rsidRPr="005E7CB5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 w:rsidRPr="005E7CB5">
              <w:t>–</w:t>
            </w:r>
          </w:p>
        </w:tc>
        <w:tc>
          <w:tcPr>
            <w:tcW w:w="8186" w:type="dxa"/>
            <w:shd w:val="clear" w:color="auto" w:fill="auto"/>
          </w:tcPr>
          <w:p w:rsidR="00FF6372" w:rsidRPr="005E7CB5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 w:rsidRPr="005E7CB5">
              <w:rPr>
                <w:rFonts w:eastAsia="Calibri" w:cs="Calibri"/>
              </w:rPr>
              <w:t>размер субсидии, предоставленной бюджету муниципального образования</w:t>
            </w:r>
            <w:r>
              <w:rPr>
                <w:rFonts w:eastAsia="Calibri" w:cs="Calibri"/>
              </w:rPr>
              <w:t xml:space="preserve"> области</w:t>
            </w:r>
            <w:r w:rsidRPr="005E7CB5">
              <w:rPr>
                <w:rFonts w:eastAsia="Calibri" w:cs="Calibri"/>
              </w:rPr>
              <w:t xml:space="preserve"> в </w:t>
            </w:r>
            <w:r>
              <w:rPr>
                <w:rFonts w:eastAsia="Calibri" w:cs="Calibri"/>
              </w:rPr>
              <w:t>отчетном</w:t>
            </w:r>
            <w:r w:rsidRPr="005E7CB5">
              <w:rPr>
                <w:rFonts w:eastAsia="Calibri" w:cs="Calibri"/>
              </w:rPr>
              <w:t xml:space="preserve"> году;</w:t>
            </w:r>
          </w:p>
        </w:tc>
      </w:tr>
      <w:tr w:rsidR="00FF6372" w:rsidRPr="005E7CB5" w:rsidTr="00FE66D7">
        <w:tc>
          <w:tcPr>
            <w:tcW w:w="959" w:type="dxa"/>
            <w:shd w:val="clear" w:color="auto" w:fill="auto"/>
          </w:tcPr>
          <w:p w:rsidR="00FF6372" w:rsidRPr="005E7CB5" w:rsidRDefault="00FF6372" w:rsidP="00FE66D7">
            <w:pPr>
              <w:widowControl w:val="0"/>
              <w:autoSpaceDE w:val="0"/>
              <w:autoSpaceDN w:val="0"/>
              <w:spacing w:before="120" w:line="240" w:lineRule="exact"/>
              <w:rPr>
                <w:rFonts w:eastAsia="Calibri" w:cs="Calibri"/>
              </w:rPr>
            </w:pPr>
            <w:r w:rsidRPr="005E7CB5">
              <w:t>к</w:t>
            </w:r>
          </w:p>
        </w:tc>
        <w:tc>
          <w:tcPr>
            <w:tcW w:w="425" w:type="dxa"/>
            <w:shd w:val="clear" w:color="auto" w:fill="auto"/>
          </w:tcPr>
          <w:p w:rsidR="00FF6372" w:rsidRPr="005E7CB5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 w:rsidRPr="005E7CB5">
              <w:t>–</w:t>
            </w:r>
          </w:p>
        </w:tc>
        <w:tc>
          <w:tcPr>
            <w:tcW w:w="8186" w:type="dxa"/>
            <w:shd w:val="clear" w:color="auto" w:fill="auto"/>
          </w:tcPr>
          <w:p w:rsidR="00FF6372" w:rsidRPr="005E7CB5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 w:rsidRPr="005E7CB5">
              <w:rPr>
                <w:rFonts w:eastAsia="Calibri" w:cs="Calibri"/>
              </w:rPr>
              <w:t>коэффициент возврата субсидии</w:t>
            </w:r>
            <w:r>
              <w:rPr>
                <w:rFonts w:eastAsia="Calibri" w:cs="Calibri"/>
              </w:rPr>
              <w:t>;</w:t>
            </w:r>
          </w:p>
        </w:tc>
      </w:tr>
      <w:tr w:rsidR="00FF6372" w:rsidRPr="005E7CB5" w:rsidTr="00FE66D7">
        <w:tc>
          <w:tcPr>
            <w:tcW w:w="959" w:type="dxa"/>
            <w:shd w:val="clear" w:color="auto" w:fill="auto"/>
          </w:tcPr>
          <w:p w:rsidR="00FF6372" w:rsidRPr="005E7CB5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 w:rsidRPr="005E7CB5">
              <w:rPr>
                <w:rFonts w:eastAsia="Calibri" w:cs="Calibri"/>
              </w:rPr>
              <w:t>m</w:t>
            </w:r>
          </w:p>
        </w:tc>
        <w:tc>
          <w:tcPr>
            <w:tcW w:w="425" w:type="dxa"/>
            <w:shd w:val="clear" w:color="auto" w:fill="auto"/>
          </w:tcPr>
          <w:p w:rsidR="00FF6372" w:rsidRPr="005E7CB5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 w:rsidRPr="005E7CB5">
              <w:t>–</w:t>
            </w:r>
          </w:p>
        </w:tc>
        <w:tc>
          <w:tcPr>
            <w:tcW w:w="8186" w:type="dxa"/>
            <w:shd w:val="clear" w:color="auto" w:fill="auto"/>
          </w:tcPr>
          <w:p w:rsidR="00FF6372" w:rsidRPr="005E7CB5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 w:rsidRPr="005E7CB5">
              <w:rPr>
                <w:rFonts w:eastAsia="Calibri" w:cs="Calibri"/>
              </w:rPr>
              <w:t>количество показателей результативности использования субсидии, по которы</w:t>
            </w:r>
            <w:r>
              <w:rPr>
                <w:rFonts w:eastAsia="Calibri" w:cs="Calibri"/>
              </w:rPr>
              <w:t xml:space="preserve">м индекс, отражающий уровень </w:t>
            </w:r>
            <w:proofErr w:type="spellStart"/>
            <w:r>
              <w:rPr>
                <w:rFonts w:eastAsia="Calibri" w:cs="Calibri"/>
              </w:rPr>
              <w:t>не</w:t>
            </w:r>
            <w:r w:rsidRPr="005E7CB5">
              <w:rPr>
                <w:rFonts w:eastAsia="Calibri" w:cs="Calibri"/>
              </w:rPr>
              <w:t>достижения</w:t>
            </w:r>
            <w:proofErr w:type="spellEnd"/>
            <w:r w:rsidRPr="005E7CB5">
              <w:rPr>
                <w:rFonts w:eastAsia="Calibri" w:cs="Calibri"/>
              </w:rPr>
              <w:t xml:space="preserve"> i-</w:t>
            </w:r>
            <w:proofErr w:type="spellStart"/>
            <w:r w:rsidRPr="005E7CB5">
              <w:rPr>
                <w:rFonts w:eastAsia="Calibri" w:cs="Calibri"/>
              </w:rPr>
              <w:t>го</w:t>
            </w:r>
            <w:proofErr w:type="spellEnd"/>
            <w:r w:rsidRPr="005E7CB5">
              <w:rPr>
                <w:rFonts w:eastAsia="Calibri" w:cs="Calibri"/>
              </w:rPr>
              <w:t xml:space="preserve"> показателя результа</w:t>
            </w:r>
            <w:r>
              <w:rPr>
                <w:rFonts w:eastAsia="Calibri" w:cs="Calibri"/>
              </w:rPr>
              <w:t>тивности использования субсидии</w:t>
            </w:r>
            <w:r w:rsidRPr="005E7CB5">
              <w:rPr>
                <w:rFonts w:eastAsia="Calibri" w:cs="Calibri"/>
              </w:rPr>
              <w:t xml:space="preserve"> имеет положительное значение;</w:t>
            </w:r>
          </w:p>
        </w:tc>
      </w:tr>
      <w:tr w:rsidR="00FF6372" w:rsidRPr="005E7CB5" w:rsidTr="00FE66D7">
        <w:tc>
          <w:tcPr>
            <w:tcW w:w="959" w:type="dxa"/>
            <w:shd w:val="clear" w:color="auto" w:fill="auto"/>
          </w:tcPr>
          <w:p w:rsidR="00FF6372" w:rsidRPr="005E7CB5" w:rsidRDefault="00FF6372" w:rsidP="00FE66D7">
            <w:pPr>
              <w:widowControl w:val="0"/>
              <w:autoSpaceDE w:val="0"/>
              <w:autoSpaceDN w:val="0"/>
              <w:spacing w:before="120" w:line="240" w:lineRule="exact"/>
              <w:rPr>
                <w:rFonts w:eastAsia="Calibri" w:cs="Calibri"/>
              </w:rPr>
            </w:pPr>
            <w:r w:rsidRPr="005E7CB5">
              <w:rPr>
                <w:rFonts w:eastAsia="Calibri" w:cs="Calibri"/>
              </w:rPr>
              <w:t>n</w:t>
            </w:r>
          </w:p>
        </w:tc>
        <w:tc>
          <w:tcPr>
            <w:tcW w:w="425" w:type="dxa"/>
            <w:shd w:val="clear" w:color="auto" w:fill="auto"/>
          </w:tcPr>
          <w:p w:rsidR="00FF6372" w:rsidRPr="005E7CB5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 w:rsidRPr="005E7CB5">
              <w:t>–</w:t>
            </w:r>
          </w:p>
        </w:tc>
        <w:tc>
          <w:tcPr>
            <w:tcW w:w="8186" w:type="dxa"/>
            <w:shd w:val="clear" w:color="auto" w:fill="auto"/>
          </w:tcPr>
          <w:p w:rsidR="00FF6372" w:rsidRPr="005E7CB5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 w:rsidRPr="005E7CB5">
              <w:rPr>
                <w:rFonts w:eastAsia="Calibri" w:cs="Calibri"/>
              </w:rPr>
              <w:t>общее количество показателей результативности использования субсидии</w:t>
            </w:r>
            <w:r>
              <w:rPr>
                <w:rFonts w:eastAsia="Calibri" w:cs="Calibri"/>
              </w:rPr>
              <w:t>.</w:t>
            </w:r>
          </w:p>
        </w:tc>
      </w:tr>
    </w:tbl>
    <w:p w:rsidR="00FF6372" w:rsidRPr="00350EA2" w:rsidRDefault="00FF6372" w:rsidP="00FF6372">
      <w:pPr>
        <w:widowControl w:val="0"/>
        <w:autoSpaceDE w:val="0"/>
        <w:autoSpaceDN w:val="0"/>
        <w:spacing w:before="120" w:line="360" w:lineRule="atLeast"/>
        <w:ind w:firstLine="709"/>
        <w:jc w:val="both"/>
        <w:rPr>
          <w:rFonts w:eastAsia="Calibri" w:cs="Calibri"/>
          <w:sz w:val="28"/>
          <w:szCs w:val="28"/>
        </w:rPr>
      </w:pPr>
      <w:r w:rsidRPr="00350EA2">
        <w:rPr>
          <w:rFonts w:eastAsia="Calibri" w:cs="Calibri"/>
          <w:sz w:val="28"/>
          <w:szCs w:val="28"/>
        </w:rPr>
        <w:t>При расчете объема средств, подлежащих возврату из бюджета муниципального образования</w:t>
      </w:r>
      <w:r>
        <w:rPr>
          <w:rFonts w:eastAsia="Calibri" w:cs="Calibri"/>
          <w:sz w:val="28"/>
          <w:szCs w:val="28"/>
        </w:rPr>
        <w:t xml:space="preserve"> области</w:t>
      </w:r>
      <w:r w:rsidRPr="00350EA2">
        <w:rPr>
          <w:rFonts w:eastAsia="Calibri" w:cs="Calibri"/>
          <w:sz w:val="28"/>
          <w:szCs w:val="28"/>
        </w:rPr>
        <w:t xml:space="preserve"> в областной бюджет, в размере субсидии, предоставленной бюджету </w:t>
      </w:r>
      <w:r>
        <w:rPr>
          <w:rFonts w:eastAsia="Calibri" w:cs="Calibri"/>
          <w:sz w:val="28"/>
          <w:szCs w:val="28"/>
        </w:rPr>
        <w:t xml:space="preserve">муниципального образования области </w:t>
      </w:r>
      <w:r w:rsidRPr="00350EA2">
        <w:rPr>
          <w:rFonts w:eastAsia="Calibri" w:cs="Calibri"/>
          <w:sz w:val="28"/>
          <w:szCs w:val="28"/>
        </w:rPr>
        <w:t>(</w:t>
      </w:r>
      <w:proofErr w:type="spellStart"/>
      <w:proofErr w:type="gramStart"/>
      <w:r w:rsidRPr="00350EA2">
        <w:rPr>
          <w:rFonts w:eastAsia="Calibri" w:cs="Calibri"/>
          <w:sz w:val="28"/>
          <w:szCs w:val="28"/>
        </w:rPr>
        <w:t>V</w:t>
      </w:r>
      <w:proofErr w:type="gramEnd"/>
      <w:r w:rsidRPr="009D5112">
        <w:rPr>
          <w:rFonts w:eastAsia="Calibri" w:cs="Calibri"/>
          <w:sz w:val="28"/>
          <w:szCs w:val="28"/>
          <w:vertAlign w:val="subscript"/>
        </w:rPr>
        <w:t>субсидии</w:t>
      </w:r>
      <w:proofErr w:type="spellEnd"/>
      <w:r w:rsidRPr="00350EA2">
        <w:rPr>
          <w:rFonts w:eastAsia="Calibri" w:cs="Calibri"/>
          <w:sz w:val="28"/>
          <w:szCs w:val="28"/>
        </w:rPr>
        <w:t xml:space="preserve">), не учитывается размер остатка субсидии, не использованного по состоянию на </w:t>
      </w:r>
      <w:r>
        <w:rPr>
          <w:rFonts w:eastAsia="Calibri" w:cs="Calibri"/>
          <w:sz w:val="28"/>
          <w:szCs w:val="28"/>
        </w:rPr>
        <w:t>0</w:t>
      </w:r>
      <w:r w:rsidRPr="00350EA2">
        <w:rPr>
          <w:rFonts w:eastAsia="Calibri" w:cs="Calibri"/>
          <w:sz w:val="28"/>
          <w:szCs w:val="28"/>
        </w:rPr>
        <w:t>1 января текущего финансового года.</w:t>
      </w:r>
    </w:p>
    <w:p w:rsidR="00FF6372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rFonts w:eastAsia="Calibri" w:cs="Calibri"/>
          <w:sz w:val="28"/>
          <w:szCs w:val="28"/>
        </w:rPr>
      </w:pPr>
      <w:r w:rsidRPr="00350EA2">
        <w:rPr>
          <w:rFonts w:eastAsia="Calibri" w:cs="Calibri"/>
          <w:sz w:val="28"/>
          <w:szCs w:val="28"/>
        </w:rPr>
        <w:t>Коэффициент возврата субсидии рассчитывается по формуле:</w:t>
      </w:r>
    </w:p>
    <w:p w:rsidR="00FF6372" w:rsidRDefault="00FF6372" w:rsidP="00FF6372">
      <w:pPr>
        <w:widowControl w:val="0"/>
        <w:autoSpaceDE w:val="0"/>
        <w:autoSpaceDN w:val="0"/>
        <w:ind w:firstLine="709"/>
        <w:jc w:val="both"/>
        <w:rPr>
          <w:rFonts w:eastAsia="Calibri" w:cs="Calibri"/>
          <w:sz w:val="28"/>
          <w:szCs w:val="28"/>
        </w:rPr>
      </w:pPr>
    </w:p>
    <w:p w:rsidR="00FF6372" w:rsidRDefault="00FF6372" w:rsidP="00FF6372">
      <w:pPr>
        <w:widowControl w:val="0"/>
        <w:autoSpaceDE w:val="0"/>
        <w:autoSpaceDN w:val="0"/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5E7CB5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SUMD</w:t>
      </w:r>
      <w:r w:rsidRPr="009D5112">
        <w:rPr>
          <w:sz w:val="28"/>
          <w:szCs w:val="28"/>
          <w:vertAlign w:val="subscript"/>
          <w:lang w:val="en-US"/>
        </w:rPr>
        <w:t>i</w:t>
      </w:r>
      <w:proofErr w:type="spellEnd"/>
      <w:r w:rsidRPr="000F4F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/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где:</w:t>
      </w:r>
    </w:p>
    <w:p w:rsidR="00FF6372" w:rsidRDefault="00FF6372" w:rsidP="00FF6372">
      <w:pPr>
        <w:widowControl w:val="0"/>
        <w:autoSpaceDE w:val="0"/>
        <w:autoSpaceDN w:val="0"/>
        <w:ind w:firstLine="709"/>
        <w:jc w:val="center"/>
        <w:rPr>
          <w:rFonts w:eastAsia="Calibri" w:cs="Calibri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425"/>
        <w:gridCol w:w="8186"/>
      </w:tblGrid>
      <w:tr w:rsidR="00FF6372" w:rsidRPr="005E7CB5" w:rsidTr="00FE66D7">
        <w:tc>
          <w:tcPr>
            <w:tcW w:w="959" w:type="dxa"/>
            <w:shd w:val="clear" w:color="auto" w:fill="auto"/>
          </w:tcPr>
          <w:p w:rsidR="00FF6372" w:rsidRPr="009B3DCD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proofErr w:type="spellStart"/>
            <w:r w:rsidRPr="009B3DCD">
              <w:t>D</w:t>
            </w:r>
            <w:r w:rsidRPr="009D5112">
              <w:rPr>
                <w:vertAlign w:val="subscript"/>
              </w:rPr>
              <w:t>i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FF6372" w:rsidRPr="005E7CB5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 w:rsidRPr="005E7CB5">
              <w:t>–</w:t>
            </w:r>
          </w:p>
        </w:tc>
        <w:tc>
          <w:tcPr>
            <w:tcW w:w="8186" w:type="dxa"/>
            <w:shd w:val="clear" w:color="auto" w:fill="auto"/>
          </w:tcPr>
          <w:p w:rsidR="00FF6372" w:rsidRPr="005E7CB5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 w:rsidRPr="009B3DCD">
              <w:t xml:space="preserve">индекс, отражающий уровень </w:t>
            </w:r>
            <w:proofErr w:type="spellStart"/>
            <w:r w:rsidRPr="009B3DCD">
              <w:t>недостижения</w:t>
            </w:r>
            <w:proofErr w:type="spellEnd"/>
            <w:r w:rsidRPr="009B3DCD">
              <w:t xml:space="preserve"> i-</w:t>
            </w:r>
            <w:proofErr w:type="spellStart"/>
            <w:r w:rsidRPr="009B3DCD">
              <w:t>го</w:t>
            </w:r>
            <w:proofErr w:type="spellEnd"/>
            <w:r w:rsidRPr="009B3DCD">
              <w:t xml:space="preserve"> показателя </w:t>
            </w:r>
            <w:proofErr w:type="spellStart"/>
            <w:proofErr w:type="gramStart"/>
            <w:r w:rsidRPr="009B3DCD">
              <w:t>результатив</w:t>
            </w:r>
            <w:r>
              <w:t>-</w:t>
            </w:r>
            <w:r w:rsidRPr="009B3DCD">
              <w:t>ности</w:t>
            </w:r>
            <w:proofErr w:type="spellEnd"/>
            <w:proofErr w:type="gramEnd"/>
            <w:r w:rsidRPr="009B3DCD">
              <w:t xml:space="preserve"> использования субсидии.</w:t>
            </w:r>
          </w:p>
        </w:tc>
      </w:tr>
    </w:tbl>
    <w:p w:rsidR="00FF6372" w:rsidRPr="00350EA2" w:rsidRDefault="00FF6372" w:rsidP="00FF6372">
      <w:pPr>
        <w:widowControl w:val="0"/>
        <w:autoSpaceDE w:val="0"/>
        <w:autoSpaceDN w:val="0"/>
        <w:spacing w:before="120" w:line="360" w:lineRule="atLeast"/>
        <w:ind w:firstLine="709"/>
        <w:jc w:val="both"/>
        <w:rPr>
          <w:rFonts w:eastAsia="Calibri" w:cs="Calibri"/>
          <w:sz w:val="28"/>
          <w:szCs w:val="28"/>
        </w:rPr>
      </w:pPr>
      <w:r w:rsidRPr="00350EA2">
        <w:rPr>
          <w:rFonts w:eastAsia="Calibri" w:cs="Calibri"/>
          <w:sz w:val="28"/>
          <w:szCs w:val="28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350EA2">
        <w:rPr>
          <w:rFonts w:eastAsia="Calibri" w:cs="Calibri"/>
          <w:sz w:val="28"/>
          <w:szCs w:val="28"/>
        </w:rPr>
        <w:t>недостижения</w:t>
      </w:r>
      <w:proofErr w:type="spellEnd"/>
      <w:r w:rsidRPr="00350EA2">
        <w:rPr>
          <w:rFonts w:eastAsia="Calibri" w:cs="Calibri"/>
          <w:sz w:val="28"/>
          <w:szCs w:val="28"/>
        </w:rPr>
        <w:t xml:space="preserve"> i-</w:t>
      </w:r>
      <w:proofErr w:type="spellStart"/>
      <w:r w:rsidRPr="00350EA2">
        <w:rPr>
          <w:rFonts w:eastAsia="Calibri" w:cs="Calibri"/>
          <w:sz w:val="28"/>
          <w:szCs w:val="28"/>
        </w:rPr>
        <w:t>го</w:t>
      </w:r>
      <w:proofErr w:type="spellEnd"/>
      <w:r w:rsidRPr="00350EA2">
        <w:rPr>
          <w:rFonts w:eastAsia="Calibri" w:cs="Calibri"/>
          <w:sz w:val="28"/>
          <w:szCs w:val="28"/>
        </w:rPr>
        <w:t xml:space="preserve"> показателя результативности использования субсидии.</w:t>
      </w:r>
    </w:p>
    <w:p w:rsidR="00FF6372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rFonts w:eastAsia="Calibri" w:cs="Calibri"/>
          <w:sz w:val="28"/>
          <w:szCs w:val="28"/>
        </w:rPr>
      </w:pPr>
      <w:r>
        <w:rPr>
          <w:rFonts w:eastAsia="Calibri" w:cs="Calibri"/>
          <w:sz w:val="28"/>
          <w:szCs w:val="28"/>
        </w:rPr>
        <w:t xml:space="preserve">Индекс, отражающий уровень </w:t>
      </w:r>
      <w:proofErr w:type="spellStart"/>
      <w:r>
        <w:rPr>
          <w:rFonts w:eastAsia="Calibri" w:cs="Calibri"/>
          <w:sz w:val="28"/>
          <w:szCs w:val="28"/>
        </w:rPr>
        <w:t>не</w:t>
      </w:r>
      <w:r w:rsidRPr="00350EA2">
        <w:rPr>
          <w:rFonts w:eastAsia="Calibri" w:cs="Calibri"/>
          <w:sz w:val="28"/>
          <w:szCs w:val="28"/>
        </w:rPr>
        <w:t>достижения</w:t>
      </w:r>
      <w:proofErr w:type="spellEnd"/>
      <w:r w:rsidRPr="00350EA2">
        <w:rPr>
          <w:rFonts w:eastAsia="Calibri" w:cs="Calibri"/>
          <w:sz w:val="28"/>
          <w:szCs w:val="28"/>
        </w:rPr>
        <w:t xml:space="preserve"> i-</w:t>
      </w:r>
      <w:proofErr w:type="spellStart"/>
      <w:r w:rsidRPr="00350EA2">
        <w:rPr>
          <w:rFonts w:eastAsia="Calibri" w:cs="Calibri"/>
          <w:sz w:val="28"/>
          <w:szCs w:val="28"/>
        </w:rPr>
        <w:t>го</w:t>
      </w:r>
      <w:proofErr w:type="spellEnd"/>
      <w:r w:rsidRPr="00350EA2">
        <w:rPr>
          <w:rFonts w:eastAsia="Calibri" w:cs="Calibri"/>
          <w:sz w:val="28"/>
          <w:szCs w:val="28"/>
        </w:rPr>
        <w:t xml:space="preserve"> показателя результативности использования субсидии, определяется по формуле:</w:t>
      </w:r>
    </w:p>
    <w:p w:rsidR="00FF6372" w:rsidRDefault="00FF6372" w:rsidP="00FF6372">
      <w:pPr>
        <w:widowControl w:val="0"/>
        <w:autoSpaceDE w:val="0"/>
        <w:autoSpaceDN w:val="0"/>
        <w:ind w:firstLine="709"/>
        <w:jc w:val="both"/>
        <w:rPr>
          <w:rFonts w:eastAsia="Calibri" w:cs="Calibri"/>
          <w:sz w:val="28"/>
          <w:szCs w:val="28"/>
        </w:rPr>
      </w:pPr>
    </w:p>
    <w:p w:rsidR="00FF6372" w:rsidRDefault="00FF6372" w:rsidP="00FF6372">
      <w:pPr>
        <w:widowControl w:val="0"/>
        <w:autoSpaceDE w:val="0"/>
        <w:autoSpaceDN w:val="0"/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9D5112">
        <w:rPr>
          <w:sz w:val="28"/>
          <w:szCs w:val="28"/>
          <w:vertAlign w:val="subscript"/>
          <w:lang w:val="en-US"/>
        </w:rPr>
        <w:t>i</w:t>
      </w:r>
      <w:r w:rsidRPr="00D900CA">
        <w:rPr>
          <w:sz w:val="28"/>
          <w:szCs w:val="28"/>
          <w:lang w:val="en-US"/>
        </w:rPr>
        <w:t xml:space="preserve"> = </w:t>
      </w:r>
      <w:r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 xml:space="preserve"> – T</w:t>
      </w:r>
      <w:r w:rsidRPr="009D5112">
        <w:rPr>
          <w:sz w:val="28"/>
          <w:szCs w:val="28"/>
          <w:vertAlign w:val="subscript"/>
          <w:lang w:val="en-US"/>
        </w:rPr>
        <w:t>i</w:t>
      </w:r>
      <w:r w:rsidRPr="000F4FD3">
        <w:rPr>
          <w:sz w:val="28"/>
          <w:szCs w:val="28"/>
        </w:rPr>
        <w:t xml:space="preserve"> </w:t>
      </w:r>
      <w:r w:rsidRPr="00D900CA">
        <w:rPr>
          <w:sz w:val="28"/>
          <w:szCs w:val="28"/>
          <w:lang w:val="en-US"/>
        </w:rPr>
        <w:t>/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9D5112">
        <w:rPr>
          <w:sz w:val="28"/>
          <w:szCs w:val="28"/>
          <w:vertAlign w:val="subscript"/>
          <w:lang w:val="en-US"/>
        </w:rPr>
        <w:t>i</w:t>
      </w:r>
      <w:r w:rsidRPr="00D900CA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где</w:t>
      </w:r>
      <w:r w:rsidRPr="00D900CA">
        <w:rPr>
          <w:sz w:val="28"/>
          <w:szCs w:val="28"/>
          <w:lang w:val="en-US"/>
        </w:rPr>
        <w:t>:</w:t>
      </w:r>
    </w:p>
    <w:p w:rsidR="00FF6372" w:rsidRPr="008D2103" w:rsidRDefault="00FF6372" w:rsidP="00FF6372">
      <w:pPr>
        <w:widowControl w:val="0"/>
        <w:autoSpaceDE w:val="0"/>
        <w:autoSpaceDN w:val="0"/>
        <w:ind w:firstLine="709"/>
        <w:jc w:val="center"/>
        <w:rPr>
          <w:rFonts w:eastAsia="Calibri" w:cs="Calibri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425"/>
        <w:gridCol w:w="8186"/>
      </w:tblGrid>
      <w:tr w:rsidR="00FF6372" w:rsidRPr="005E7CB5" w:rsidTr="00FE66D7">
        <w:tc>
          <w:tcPr>
            <w:tcW w:w="959" w:type="dxa"/>
            <w:shd w:val="clear" w:color="auto" w:fill="auto"/>
          </w:tcPr>
          <w:p w:rsidR="00FF6372" w:rsidRPr="00D900CA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proofErr w:type="spellStart"/>
            <w:r w:rsidRPr="00D900CA">
              <w:t>T</w:t>
            </w:r>
            <w:r w:rsidRPr="00262346">
              <w:rPr>
                <w:vertAlign w:val="subscript"/>
              </w:rPr>
              <w:t>i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FF6372" w:rsidRPr="005E7CB5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 w:rsidRPr="005E7CB5">
              <w:t>–</w:t>
            </w:r>
          </w:p>
        </w:tc>
        <w:tc>
          <w:tcPr>
            <w:tcW w:w="8186" w:type="dxa"/>
            <w:shd w:val="clear" w:color="auto" w:fill="auto"/>
          </w:tcPr>
          <w:p w:rsidR="00FF6372" w:rsidRPr="005E7CB5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 w:rsidRPr="00D900CA">
              <w:t>фактически достигнутое значение i-</w:t>
            </w:r>
            <w:proofErr w:type="spellStart"/>
            <w:r w:rsidRPr="00D900CA">
              <w:t>го</w:t>
            </w:r>
            <w:proofErr w:type="spellEnd"/>
            <w:r w:rsidRPr="00D900CA">
              <w:t xml:space="preserve"> показателя результативности использования субсидии на отчетную дату;</w:t>
            </w:r>
          </w:p>
        </w:tc>
      </w:tr>
      <w:tr w:rsidR="00FF6372" w:rsidRPr="005E7CB5" w:rsidTr="00FE66D7">
        <w:tc>
          <w:tcPr>
            <w:tcW w:w="959" w:type="dxa"/>
            <w:shd w:val="clear" w:color="auto" w:fill="auto"/>
          </w:tcPr>
          <w:p w:rsidR="00FF6372" w:rsidRPr="00D900CA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proofErr w:type="spellStart"/>
            <w:r w:rsidRPr="00D900CA">
              <w:t>S</w:t>
            </w:r>
            <w:r w:rsidRPr="00262346">
              <w:rPr>
                <w:vertAlign w:val="subscript"/>
              </w:rPr>
              <w:t>i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FF6372" w:rsidRPr="005E7CB5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 w:rsidRPr="005E7CB5">
              <w:t>–</w:t>
            </w:r>
          </w:p>
        </w:tc>
        <w:tc>
          <w:tcPr>
            <w:tcW w:w="8186" w:type="dxa"/>
            <w:shd w:val="clear" w:color="auto" w:fill="auto"/>
          </w:tcPr>
          <w:p w:rsidR="00FF6372" w:rsidRPr="005E7CB5" w:rsidRDefault="00FF6372" w:rsidP="00FE66D7">
            <w:pPr>
              <w:widowControl w:val="0"/>
              <w:autoSpaceDE w:val="0"/>
              <w:autoSpaceDN w:val="0"/>
              <w:spacing w:before="120" w:line="240" w:lineRule="exact"/>
            </w:pPr>
            <w:r w:rsidRPr="00D900CA">
              <w:t>плановое значение i-</w:t>
            </w:r>
            <w:proofErr w:type="spellStart"/>
            <w:r w:rsidRPr="00D900CA">
              <w:t>го</w:t>
            </w:r>
            <w:proofErr w:type="spellEnd"/>
            <w:r w:rsidRPr="00D900CA">
              <w:t xml:space="preserve"> показателя результативности использования субсидии, установленное соглашением.</w:t>
            </w:r>
          </w:p>
        </w:tc>
      </w:tr>
    </w:tbl>
    <w:p w:rsidR="00FF6372" w:rsidRPr="00FE4F93" w:rsidRDefault="00FF6372" w:rsidP="00FF6372">
      <w:pPr>
        <w:widowControl w:val="0"/>
        <w:autoSpaceDE w:val="0"/>
        <w:autoSpaceDN w:val="0"/>
        <w:spacing w:before="12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FE4F93">
        <w:rPr>
          <w:sz w:val="28"/>
          <w:szCs w:val="28"/>
        </w:rPr>
        <w:t>. Если размер средств, предусмотренных в бюджете муни</w:t>
      </w:r>
      <w:r>
        <w:rPr>
          <w:sz w:val="28"/>
          <w:szCs w:val="28"/>
        </w:rPr>
        <w:t xml:space="preserve">ципального </w:t>
      </w:r>
      <w:r>
        <w:rPr>
          <w:sz w:val="28"/>
          <w:szCs w:val="28"/>
        </w:rPr>
        <w:lastRenderedPageBreak/>
        <w:t xml:space="preserve">образования области </w:t>
      </w:r>
      <w:r w:rsidRPr="00FE4F93">
        <w:rPr>
          <w:sz w:val="28"/>
          <w:szCs w:val="28"/>
        </w:rPr>
        <w:t>на финансиров</w:t>
      </w:r>
      <w:r>
        <w:rPr>
          <w:sz w:val="28"/>
          <w:szCs w:val="28"/>
        </w:rPr>
        <w:t>ание мероприятий, указанных в пункте</w:t>
      </w:r>
      <w:r w:rsidRPr="00FE4F93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FE4F93">
        <w:rPr>
          <w:sz w:val="28"/>
          <w:szCs w:val="28"/>
        </w:rPr>
        <w:t xml:space="preserve"> настоящего Порядка, не обеспечивает уровень </w:t>
      </w:r>
      <w:proofErr w:type="spellStart"/>
      <w:r w:rsidRPr="00FE4F93">
        <w:rPr>
          <w:sz w:val="28"/>
          <w:szCs w:val="28"/>
        </w:rPr>
        <w:t>софинансирования</w:t>
      </w:r>
      <w:proofErr w:type="spellEnd"/>
      <w:r w:rsidRPr="00FE4F93">
        <w:rPr>
          <w:sz w:val="28"/>
          <w:szCs w:val="28"/>
        </w:rPr>
        <w:t xml:space="preserve"> из областного бюджета, то размер субсидии, предоставляемой бюджету муниципального образования</w:t>
      </w:r>
      <w:r>
        <w:rPr>
          <w:sz w:val="28"/>
          <w:szCs w:val="28"/>
        </w:rPr>
        <w:t xml:space="preserve"> области</w:t>
      </w:r>
      <w:r w:rsidRPr="00FE4F93">
        <w:rPr>
          <w:sz w:val="28"/>
          <w:szCs w:val="28"/>
        </w:rPr>
        <w:t xml:space="preserve">, подлежит сокращению до размера, обеспечивающего соответствующий уровень </w:t>
      </w:r>
      <w:proofErr w:type="spellStart"/>
      <w:r w:rsidRPr="00FE4F93">
        <w:rPr>
          <w:sz w:val="28"/>
          <w:szCs w:val="28"/>
        </w:rPr>
        <w:t>софинансирования</w:t>
      </w:r>
      <w:proofErr w:type="spellEnd"/>
      <w:r w:rsidRPr="00FE4F93">
        <w:rPr>
          <w:sz w:val="28"/>
          <w:szCs w:val="28"/>
        </w:rPr>
        <w:t>.</w:t>
      </w:r>
    </w:p>
    <w:p w:rsidR="00FF6372" w:rsidRPr="00FE4F93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FE4F93">
        <w:rPr>
          <w:sz w:val="28"/>
          <w:szCs w:val="28"/>
        </w:rPr>
        <w:t xml:space="preserve">. </w:t>
      </w:r>
      <w:proofErr w:type="gramStart"/>
      <w:r w:rsidRPr="00FE4F93">
        <w:rPr>
          <w:sz w:val="28"/>
          <w:szCs w:val="28"/>
        </w:rPr>
        <w:t>Контроль за</w:t>
      </w:r>
      <w:proofErr w:type="gramEnd"/>
      <w:r w:rsidRPr="00FE4F93">
        <w:rPr>
          <w:sz w:val="28"/>
          <w:szCs w:val="28"/>
        </w:rPr>
        <w:t xml:space="preserve"> целевым использованием субс</w:t>
      </w:r>
      <w:r>
        <w:rPr>
          <w:sz w:val="28"/>
          <w:szCs w:val="28"/>
        </w:rPr>
        <w:t xml:space="preserve">идий </w:t>
      </w:r>
      <w:r w:rsidRPr="00FE4F93">
        <w:rPr>
          <w:sz w:val="28"/>
          <w:szCs w:val="28"/>
        </w:rPr>
        <w:t xml:space="preserve">осуществляется в соответствии с Бюджетным </w:t>
      </w:r>
      <w:hyperlink r:id="rId8" w:history="1">
        <w:r w:rsidRPr="00FE4F93">
          <w:rPr>
            <w:sz w:val="28"/>
            <w:szCs w:val="28"/>
          </w:rPr>
          <w:t>кодексом</w:t>
        </w:r>
      </w:hyperlink>
      <w:r w:rsidRPr="00FE4F93">
        <w:rPr>
          <w:sz w:val="28"/>
          <w:szCs w:val="28"/>
        </w:rPr>
        <w:t xml:space="preserve"> Российской Федераци</w:t>
      </w:r>
      <w:bookmarkStart w:id="0" w:name="P1345"/>
      <w:bookmarkEnd w:id="0"/>
      <w:r w:rsidRPr="00FE4F93">
        <w:rPr>
          <w:sz w:val="28"/>
          <w:szCs w:val="28"/>
        </w:rPr>
        <w:t xml:space="preserve">и.  </w:t>
      </w:r>
    </w:p>
    <w:p w:rsidR="00FF6372" w:rsidRPr="00FE4F93" w:rsidRDefault="00FF6372" w:rsidP="00FF6372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FE4F93">
        <w:rPr>
          <w:sz w:val="28"/>
          <w:szCs w:val="28"/>
        </w:rPr>
        <w:t>В случае нецелевого использования субсидии и (или) нарушения Администрацией муниципальног</w:t>
      </w:r>
      <w:r>
        <w:rPr>
          <w:sz w:val="28"/>
          <w:szCs w:val="28"/>
        </w:rPr>
        <w:t>о образования области условий ее</w:t>
      </w:r>
      <w:r w:rsidRPr="00FE4F93">
        <w:rPr>
          <w:sz w:val="28"/>
          <w:szCs w:val="28"/>
        </w:rPr>
        <w:t xml:space="preserve"> предоста</w:t>
      </w:r>
      <w:r>
        <w:rPr>
          <w:sz w:val="28"/>
          <w:szCs w:val="28"/>
        </w:rPr>
        <w:t xml:space="preserve">вления, субсидия </w:t>
      </w:r>
      <w:r w:rsidRPr="00FE4F93">
        <w:rPr>
          <w:sz w:val="28"/>
          <w:szCs w:val="28"/>
        </w:rPr>
        <w:t>подлежит взысканию в доход обл</w:t>
      </w:r>
      <w:r>
        <w:rPr>
          <w:sz w:val="28"/>
          <w:szCs w:val="28"/>
        </w:rPr>
        <w:t xml:space="preserve">астного бюджета в соответствии </w:t>
      </w:r>
      <w:r w:rsidRPr="00FE4F93">
        <w:rPr>
          <w:sz w:val="28"/>
          <w:szCs w:val="28"/>
        </w:rPr>
        <w:t>с бюджетным законодательств</w:t>
      </w:r>
      <w:r>
        <w:rPr>
          <w:sz w:val="28"/>
          <w:szCs w:val="28"/>
        </w:rPr>
        <w:t xml:space="preserve">ом Российской Федерации. </w:t>
      </w:r>
    </w:p>
    <w:p w:rsidR="00FF6372" w:rsidRPr="00F0549D" w:rsidRDefault="00FF6372" w:rsidP="00FF6372">
      <w:pPr>
        <w:tabs>
          <w:tab w:val="left" w:pos="6804"/>
          <w:tab w:val="left" w:pos="7371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E72977" w:rsidRDefault="00E72977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p w:rsidR="00514D14" w:rsidRDefault="00514D14"/>
    <w:tbl>
      <w:tblPr>
        <w:tblW w:w="15276" w:type="dxa"/>
        <w:tblLook w:val="04A0" w:firstRow="1" w:lastRow="0" w:firstColumn="1" w:lastColumn="0" w:noHBand="0" w:noVBand="1"/>
      </w:tblPr>
      <w:tblGrid>
        <w:gridCol w:w="9747"/>
        <w:gridCol w:w="5529"/>
      </w:tblGrid>
      <w:tr w:rsidR="00514D14" w:rsidRPr="0040411E" w:rsidTr="00FE66D7">
        <w:tc>
          <w:tcPr>
            <w:tcW w:w="9747" w:type="dxa"/>
            <w:shd w:val="clear" w:color="auto" w:fill="auto"/>
          </w:tcPr>
          <w:p w:rsidR="00514D14" w:rsidRPr="0040411E" w:rsidRDefault="00514D14" w:rsidP="00FE66D7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  <w:lang w:eastAsia="en-US"/>
              </w:rPr>
            </w:pPr>
          </w:p>
        </w:tc>
        <w:tc>
          <w:tcPr>
            <w:tcW w:w="5529" w:type="dxa"/>
            <w:shd w:val="clear" w:color="auto" w:fill="auto"/>
          </w:tcPr>
          <w:p w:rsidR="00514D14" w:rsidRPr="0040411E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40411E">
              <w:rPr>
                <w:rFonts w:eastAsia="Calibri"/>
                <w:sz w:val="28"/>
                <w:szCs w:val="28"/>
                <w:lang w:eastAsia="en-US"/>
              </w:rPr>
              <w:t>«Приложение</w:t>
            </w:r>
          </w:p>
        </w:tc>
      </w:tr>
    </w:tbl>
    <w:p w:rsidR="00514D14" w:rsidRDefault="00514D14" w:rsidP="0091741A">
      <w:pPr>
        <w:autoSpaceDE w:val="0"/>
        <w:autoSpaceDN w:val="0"/>
        <w:adjustRightInd w:val="0"/>
        <w:outlineLvl w:val="0"/>
        <w:rPr>
          <w:rFonts w:eastAsia="Calibri"/>
          <w:lang w:eastAsia="en-US"/>
        </w:rPr>
        <w:sectPr w:rsidR="00514D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9747"/>
        <w:gridCol w:w="5529"/>
      </w:tblGrid>
      <w:tr w:rsidR="00514D14" w:rsidRPr="0040411E" w:rsidTr="00FE66D7">
        <w:tc>
          <w:tcPr>
            <w:tcW w:w="9747" w:type="dxa"/>
            <w:shd w:val="clear" w:color="auto" w:fill="auto"/>
          </w:tcPr>
          <w:p w:rsidR="00514D14" w:rsidRPr="0040411E" w:rsidRDefault="00514D14" w:rsidP="00FE66D7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  <w:lang w:eastAsia="en-US"/>
              </w:rPr>
            </w:pPr>
          </w:p>
        </w:tc>
        <w:tc>
          <w:tcPr>
            <w:tcW w:w="5529" w:type="dxa"/>
            <w:shd w:val="clear" w:color="auto" w:fill="auto"/>
          </w:tcPr>
          <w:p w:rsidR="00514D14" w:rsidRPr="0040411E" w:rsidRDefault="00514D14" w:rsidP="00514D14">
            <w:pPr>
              <w:autoSpaceDE w:val="0"/>
              <w:autoSpaceDN w:val="0"/>
              <w:adjustRightInd w:val="0"/>
              <w:spacing w:before="120" w:line="240" w:lineRule="exact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к Порядку </w:t>
            </w:r>
            <w:r w:rsidRPr="0040411E">
              <w:rPr>
                <w:rFonts w:eastAsia="Calibri"/>
                <w:spacing w:val="-4"/>
                <w:sz w:val="28"/>
                <w:szCs w:val="28"/>
                <w:lang w:eastAsia="en-US"/>
              </w:rPr>
              <w:t>предоставления субсидий бюджетам</w:t>
            </w:r>
            <w:r w:rsidRPr="0040411E">
              <w:rPr>
                <w:rFonts w:eastAsia="Calibri"/>
                <w:sz w:val="28"/>
                <w:szCs w:val="28"/>
                <w:lang w:eastAsia="en-US"/>
              </w:rPr>
              <w:t xml:space="preserve"> муни</w:t>
            </w:r>
            <w:r w:rsidRPr="0040411E">
              <w:rPr>
                <w:rFonts w:eastAsia="Calibri"/>
                <w:spacing w:val="-10"/>
                <w:sz w:val="28"/>
                <w:szCs w:val="28"/>
                <w:lang w:eastAsia="en-US"/>
              </w:rPr>
              <w:t>ципальных образований Новгородской области</w:t>
            </w:r>
            <w:r w:rsidRPr="0040411E">
              <w:rPr>
                <w:rFonts w:eastAsia="Calibri"/>
                <w:spacing w:val="-8"/>
                <w:sz w:val="28"/>
                <w:szCs w:val="28"/>
                <w:lang w:eastAsia="en-US"/>
              </w:rPr>
              <w:t xml:space="preserve"> на реализацию</w:t>
            </w:r>
            <w:r w:rsidRPr="0040411E">
              <w:rPr>
                <w:rFonts w:eastAsia="Calibri"/>
                <w:sz w:val="28"/>
                <w:szCs w:val="28"/>
                <w:lang w:eastAsia="en-US"/>
              </w:rPr>
              <w:t xml:space="preserve"> мероприятий муниципальных </w:t>
            </w:r>
            <w:r w:rsidRPr="0040411E">
              <w:rPr>
                <w:rFonts w:eastAsia="Calibri"/>
                <w:spacing w:val="-10"/>
                <w:sz w:val="28"/>
                <w:szCs w:val="28"/>
                <w:lang w:eastAsia="en-US"/>
              </w:rPr>
              <w:t xml:space="preserve">программ, направленных на </w:t>
            </w:r>
            <w:r>
              <w:rPr>
                <w:bCs/>
                <w:sz w:val="28"/>
                <w:szCs w:val="28"/>
              </w:rPr>
              <w:t>благоустройство общественных территорий</w:t>
            </w:r>
            <w:r w:rsidRPr="0040411E">
              <w:rPr>
                <w:rFonts w:eastAsia="Calibri"/>
                <w:spacing w:val="-10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514D14" w:rsidRPr="006C5815" w:rsidRDefault="00514D14" w:rsidP="00514D1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514D14" w:rsidRPr="006C5815" w:rsidRDefault="00514D14" w:rsidP="00514D14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514D14" w:rsidRPr="00F3335F" w:rsidRDefault="00514D14" w:rsidP="00514D14">
      <w:pPr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F3335F">
        <w:rPr>
          <w:rFonts w:eastAsia="Calibri"/>
          <w:b/>
          <w:bCs/>
          <w:sz w:val="28"/>
          <w:szCs w:val="28"/>
          <w:lang w:eastAsia="en-US"/>
        </w:rPr>
        <w:t xml:space="preserve">ЦЕЛЕВЫЕ ПОКАЗАТЕЛИ </w:t>
      </w:r>
    </w:p>
    <w:p w:rsidR="00514D14" w:rsidRDefault="00514D14" w:rsidP="00514D14">
      <w:pPr>
        <w:autoSpaceDE w:val="0"/>
        <w:autoSpaceDN w:val="0"/>
        <w:adjustRightInd w:val="0"/>
        <w:spacing w:line="240" w:lineRule="exact"/>
        <w:jc w:val="center"/>
        <w:rPr>
          <w:rFonts w:eastAsia="Calibri"/>
          <w:spacing w:val="-10"/>
          <w:sz w:val="28"/>
          <w:szCs w:val="28"/>
          <w:lang w:eastAsia="en-US"/>
        </w:rPr>
      </w:pPr>
      <w:r w:rsidRPr="00F3335F">
        <w:rPr>
          <w:rFonts w:eastAsia="Calibri"/>
          <w:bCs/>
          <w:sz w:val="28"/>
          <w:szCs w:val="28"/>
          <w:lang w:eastAsia="en-US"/>
        </w:rPr>
        <w:t xml:space="preserve">результативности предоставления субсидий бюджетам муниципальных образований </w:t>
      </w:r>
      <w:r>
        <w:rPr>
          <w:bCs/>
          <w:sz w:val="28"/>
          <w:szCs w:val="28"/>
        </w:rPr>
        <w:t xml:space="preserve">Новгородской области на </w:t>
      </w:r>
      <w:r w:rsidRPr="0040411E">
        <w:rPr>
          <w:rFonts w:eastAsia="Calibri"/>
          <w:spacing w:val="-8"/>
          <w:sz w:val="28"/>
          <w:szCs w:val="28"/>
          <w:lang w:eastAsia="en-US"/>
        </w:rPr>
        <w:t>реализацию</w:t>
      </w:r>
      <w:r w:rsidRPr="0040411E">
        <w:rPr>
          <w:rFonts w:eastAsia="Calibri"/>
          <w:sz w:val="28"/>
          <w:szCs w:val="28"/>
          <w:lang w:eastAsia="en-US"/>
        </w:rPr>
        <w:t xml:space="preserve"> мероприятий муниципальных </w:t>
      </w:r>
      <w:r w:rsidRPr="0040411E">
        <w:rPr>
          <w:rFonts w:eastAsia="Calibri"/>
          <w:spacing w:val="-10"/>
          <w:sz w:val="28"/>
          <w:szCs w:val="28"/>
          <w:lang w:eastAsia="en-US"/>
        </w:rPr>
        <w:t xml:space="preserve">программ, направленных на </w:t>
      </w:r>
      <w:r>
        <w:rPr>
          <w:bCs/>
          <w:sz w:val="28"/>
          <w:szCs w:val="28"/>
        </w:rPr>
        <w:t>благоустройство общественных территорий</w:t>
      </w:r>
      <w:r w:rsidRPr="0040411E">
        <w:rPr>
          <w:rFonts w:eastAsia="Calibri"/>
          <w:spacing w:val="-10"/>
          <w:sz w:val="28"/>
          <w:szCs w:val="28"/>
          <w:lang w:eastAsia="en-US"/>
        </w:rPr>
        <w:t xml:space="preserve"> </w:t>
      </w:r>
    </w:p>
    <w:p w:rsidR="00514D14" w:rsidRPr="00F3335F" w:rsidRDefault="00514D14" w:rsidP="00514D14">
      <w:pPr>
        <w:autoSpaceDE w:val="0"/>
        <w:autoSpaceDN w:val="0"/>
        <w:adjustRightInd w:val="0"/>
        <w:spacing w:line="240" w:lineRule="exact"/>
        <w:jc w:val="center"/>
        <w:rPr>
          <w:rFonts w:eastAsia="Calibri"/>
          <w:bCs/>
          <w:sz w:val="28"/>
          <w:szCs w:val="28"/>
          <w:lang w:eastAsia="en-US"/>
        </w:rPr>
      </w:pPr>
      <w:r w:rsidRPr="00F3335F">
        <w:rPr>
          <w:rFonts w:eastAsia="Calibri"/>
          <w:bCs/>
          <w:sz w:val="28"/>
          <w:szCs w:val="28"/>
          <w:lang w:eastAsia="en-US"/>
        </w:rPr>
        <w:t>и их значения</w:t>
      </w:r>
    </w:p>
    <w:p w:rsidR="00514D14" w:rsidRPr="006C5815" w:rsidRDefault="00514D14" w:rsidP="00514D14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tbl>
      <w:tblPr>
        <w:tblW w:w="21123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835"/>
        <w:gridCol w:w="1701"/>
        <w:gridCol w:w="992"/>
        <w:gridCol w:w="709"/>
        <w:gridCol w:w="709"/>
        <w:gridCol w:w="709"/>
        <w:gridCol w:w="708"/>
        <w:gridCol w:w="709"/>
        <w:gridCol w:w="709"/>
        <w:gridCol w:w="709"/>
        <w:gridCol w:w="1701"/>
        <w:gridCol w:w="2268"/>
        <w:gridCol w:w="6096"/>
      </w:tblGrid>
      <w:tr w:rsidR="00514D14" w:rsidRPr="00881515" w:rsidTr="00FE66D7">
        <w:trPr>
          <w:gridAfter w:val="1"/>
          <w:wAfter w:w="6096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14D14" w:rsidRPr="00F73F8C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lang w:eastAsia="en-US"/>
              </w:rPr>
            </w:pPr>
            <w:r w:rsidRPr="00F73F8C">
              <w:rPr>
                <w:rFonts w:eastAsia="Calibri"/>
                <w:lang w:eastAsia="en-US"/>
              </w:rPr>
              <w:t xml:space="preserve">№ </w:t>
            </w:r>
            <w:proofErr w:type="gramStart"/>
            <w:r w:rsidRPr="00F73F8C">
              <w:rPr>
                <w:rFonts w:eastAsia="Calibri"/>
                <w:lang w:eastAsia="en-US"/>
              </w:rPr>
              <w:t>п</w:t>
            </w:r>
            <w:proofErr w:type="gramEnd"/>
            <w:r w:rsidRPr="00F73F8C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14D14" w:rsidRPr="00F73F8C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lang w:eastAsia="en-US"/>
              </w:rPr>
            </w:pPr>
            <w:r w:rsidRPr="00F73F8C">
              <w:rPr>
                <w:rFonts w:eastAsia="Calibri"/>
                <w:lang w:eastAsia="en-US"/>
              </w:rPr>
              <w:t>Наименование субсидии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14D14" w:rsidRPr="00F73F8C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F73F8C">
              <w:rPr>
                <w:rFonts w:eastAsia="Calibri"/>
                <w:lang w:eastAsia="en-US"/>
              </w:rPr>
              <w:t>Наименова-ние</w:t>
            </w:r>
            <w:proofErr w:type="spellEnd"/>
            <w:proofErr w:type="gramEnd"/>
            <w:r w:rsidRPr="00F73F8C">
              <w:rPr>
                <w:rFonts w:eastAsia="Calibri"/>
                <w:lang w:eastAsia="en-US"/>
              </w:rPr>
              <w:t xml:space="preserve"> целевого показателя </w:t>
            </w:r>
            <w:proofErr w:type="spellStart"/>
            <w:r w:rsidRPr="00F73F8C">
              <w:rPr>
                <w:rFonts w:eastAsia="Calibri"/>
                <w:lang w:eastAsia="en-US"/>
              </w:rPr>
              <w:t>результа-тивности</w:t>
            </w:r>
            <w:proofErr w:type="spellEnd"/>
            <w:r w:rsidRPr="00F73F8C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F73F8C">
              <w:rPr>
                <w:rFonts w:eastAsia="Calibri"/>
                <w:lang w:eastAsia="en-US"/>
              </w:rPr>
              <w:t>предостав-ления</w:t>
            </w:r>
            <w:proofErr w:type="spellEnd"/>
            <w:r w:rsidRPr="00F73F8C">
              <w:rPr>
                <w:rFonts w:eastAsia="Calibri"/>
                <w:lang w:eastAsia="en-US"/>
              </w:rPr>
              <w:t xml:space="preserve"> субсидии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14D14" w:rsidRPr="00F73F8C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F73F8C">
              <w:rPr>
                <w:rFonts w:eastAsia="Calibri"/>
                <w:lang w:eastAsia="en-US"/>
              </w:rPr>
              <w:t>Еди-ница</w:t>
            </w:r>
            <w:proofErr w:type="spellEnd"/>
            <w:proofErr w:type="gramEnd"/>
            <w:r w:rsidRPr="00F73F8C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F73F8C">
              <w:rPr>
                <w:rFonts w:eastAsia="Calibri"/>
                <w:lang w:eastAsia="en-US"/>
              </w:rPr>
              <w:t>изме</w:t>
            </w:r>
            <w:proofErr w:type="spellEnd"/>
            <w:r w:rsidRPr="00F73F8C">
              <w:rPr>
                <w:rFonts w:eastAsia="Calibri"/>
                <w:lang w:eastAsia="en-US"/>
              </w:rPr>
              <w:t>-рения</w:t>
            </w:r>
          </w:p>
        </w:tc>
        <w:tc>
          <w:tcPr>
            <w:tcW w:w="4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14D14" w:rsidRPr="00F73F8C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lang w:eastAsia="en-US"/>
              </w:rPr>
            </w:pPr>
            <w:r w:rsidRPr="00F73F8C">
              <w:rPr>
                <w:rFonts w:eastAsia="Calibri"/>
                <w:lang w:eastAsia="en-US"/>
              </w:rPr>
              <w:t>Значение целевого показателя результативности предоставления 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14D14" w:rsidRPr="00F73F8C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lang w:eastAsia="en-US"/>
              </w:rPr>
            </w:pPr>
            <w:r w:rsidRPr="00F73F8C">
              <w:rPr>
                <w:rFonts w:eastAsia="Calibri"/>
                <w:lang w:eastAsia="en-US"/>
              </w:rPr>
              <w:t xml:space="preserve">Итоговое значение целевого показателя </w:t>
            </w:r>
            <w:proofErr w:type="spellStart"/>
            <w:proofErr w:type="gramStart"/>
            <w:r w:rsidRPr="00F73F8C">
              <w:rPr>
                <w:rFonts w:eastAsia="Calibri"/>
                <w:lang w:eastAsia="en-US"/>
              </w:rPr>
              <w:t>результатив-ности</w:t>
            </w:r>
            <w:proofErr w:type="spellEnd"/>
            <w:proofErr w:type="gramEnd"/>
            <w:r w:rsidRPr="00F73F8C">
              <w:rPr>
                <w:rFonts w:eastAsia="Calibri"/>
                <w:lang w:eastAsia="en-US"/>
              </w:rPr>
              <w:t xml:space="preserve"> пре-доставления субсидии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14D14" w:rsidRPr="00F73F8C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lang w:eastAsia="en-US"/>
              </w:rPr>
            </w:pPr>
            <w:r w:rsidRPr="00F73F8C">
              <w:rPr>
                <w:rFonts w:eastAsia="Calibri"/>
                <w:lang w:eastAsia="en-US"/>
              </w:rPr>
              <w:t xml:space="preserve">Срок </w:t>
            </w:r>
            <w:proofErr w:type="gramStart"/>
            <w:r w:rsidRPr="00F73F8C">
              <w:rPr>
                <w:rFonts w:eastAsia="Calibri"/>
                <w:lang w:eastAsia="en-US"/>
              </w:rPr>
              <w:t>достижения итогового целевого показателя результативности предоставления субсидии</w:t>
            </w:r>
            <w:proofErr w:type="gramEnd"/>
          </w:p>
        </w:tc>
      </w:tr>
      <w:tr w:rsidR="00514D14" w:rsidRPr="00881515" w:rsidTr="00FE66D7">
        <w:trPr>
          <w:gridAfter w:val="1"/>
          <w:wAfter w:w="6096" w:type="dxa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14D14" w:rsidRPr="00F73F8C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14D14" w:rsidRPr="00F73F8C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14D14" w:rsidRPr="00F73F8C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14D14" w:rsidRPr="00F73F8C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14D14" w:rsidRPr="00F73F8C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lang w:eastAsia="en-US"/>
              </w:rPr>
            </w:pPr>
            <w:r w:rsidRPr="00F73F8C">
              <w:rPr>
                <w:rFonts w:eastAsia="Calibri"/>
                <w:lang w:eastAsia="en-US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14D14" w:rsidRPr="00F73F8C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lang w:eastAsia="en-US"/>
              </w:rPr>
            </w:pPr>
            <w:r w:rsidRPr="00F73F8C">
              <w:rPr>
                <w:rFonts w:eastAsia="Calibri"/>
                <w:lang w:eastAsia="en-US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14D14" w:rsidRPr="00F73F8C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lang w:eastAsia="en-US"/>
              </w:rPr>
            </w:pPr>
            <w:r w:rsidRPr="00F73F8C">
              <w:rPr>
                <w:rFonts w:eastAsia="Calibri"/>
                <w:lang w:eastAsia="en-US"/>
              </w:rPr>
              <w:t>2020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14D14" w:rsidRPr="00F73F8C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lang w:eastAsia="en-US"/>
              </w:rPr>
            </w:pPr>
            <w:r w:rsidRPr="00F73F8C">
              <w:rPr>
                <w:rFonts w:eastAsia="Calibri"/>
                <w:lang w:eastAsia="en-US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14D14" w:rsidRPr="00F73F8C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lang w:eastAsia="en-US"/>
              </w:rPr>
            </w:pPr>
            <w:r w:rsidRPr="00F73F8C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D14" w:rsidRPr="00F73F8C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lang w:eastAsia="en-US"/>
              </w:rPr>
            </w:pPr>
            <w:r w:rsidRPr="00F73F8C">
              <w:rPr>
                <w:rFonts w:eastAsia="Calibri"/>
                <w:lang w:eastAsia="en-US"/>
              </w:rPr>
              <w:t>202</w:t>
            </w:r>
            <w:r>
              <w:rPr>
                <w:rFonts w:eastAsia="Calibri"/>
                <w:lang w:eastAsia="en-US"/>
              </w:rPr>
              <w:t>3</w:t>
            </w:r>
            <w:r w:rsidRPr="00F73F8C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D14" w:rsidRPr="00F73F8C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14D14" w:rsidRPr="00F73F8C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14D14" w:rsidRPr="00F73F8C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lang w:eastAsia="en-US"/>
              </w:rPr>
            </w:pPr>
          </w:p>
        </w:tc>
      </w:tr>
      <w:tr w:rsidR="00514D14" w:rsidRPr="00881515" w:rsidTr="00FE66D7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14D14" w:rsidRPr="00F73F8C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lang w:eastAsia="en-US"/>
              </w:rPr>
            </w:pPr>
            <w:r w:rsidRPr="00F73F8C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14D14" w:rsidRPr="00F73F8C" w:rsidRDefault="00514D14" w:rsidP="00514D14">
            <w:pPr>
              <w:autoSpaceDE w:val="0"/>
              <w:autoSpaceDN w:val="0"/>
              <w:adjustRightInd w:val="0"/>
              <w:spacing w:before="120" w:line="240" w:lineRule="exact"/>
              <w:rPr>
                <w:rFonts w:eastAsia="Calibri"/>
                <w:lang w:eastAsia="en-US"/>
              </w:rPr>
            </w:pPr>
            <w:r w:rsidRPr="00FE5058">
              <w:t xml:space="preserve">Субсидии бюджетам муниципальных </w:t>
            </w:r>
            <w:proofErr w:type="spellStart"/>
            <w:r w:rsidRPr="00FE5058">
              <w:t>обра</w:t>
            </w:r>
            <w:r>
              <w:t>-</w:t>
            </w:r>
            <w:r w:rsidRPr="00FE5058">
              <w:t>зований</w:t>
            </w:r>
            <w:proofErr w:type="spellEnd"/>
            <w:r w:rsidRPr="00FE5058">
              <w:t xml:space="preserve"> области на благо</w:t>
            </w:r>
            <w:r>
              <w:t>-</w:t>
            </w:r>
            <w:r w:rsidRPr="00FE5058">
              <w:t xml:space="preserve">устройство </w:t>
            </w:r>
            <w:proofErr w:type="spellStart"/>
            <w:r w:rsidRPr="00FE5058">
              <w:t>общест</w:t>
            </w:r>
            <w:proofErr w:type="spellEnd"/>
            <w:r>
              <w:t>-</w:t>
            </w:r>
            <w:r w:rsidRPr="00FE5058">
              <w:t>венных территорий</w:t>
            </w:r>
            <w:r w:rsidR="0091741A">
              <w:t xml:space="preserve"> </w:t>
            </w:r>
            <w:proofErr w:type="gramStart"/>
            <w:r w:rsidR="0091741A" w:rsidRPr="00B152A0">
              <w:rPr>
                <w:lang w:eastAsia="en-US"/>
              </w:rPr>
              <w:t>этапы</w:t>
            </w:r>
            <w:proofErr w:type="gramEnd"/>
            <w:r w:rsidR="0091741A" w:rsidRPr="00B152A0">
              <w:rPr>
                <w:lang w:eastAsia="en-US"/>
              </w:rPr>
              <w:t xml:space="preserve"> которых были на</w:t>
            </w:r>
            <w:r w:rsidR="0091741A">
              <w:rPr>
                <w:lang w:eastAsia="en-US"/>
              </w:rPr>
              <w:t>чаты в 2018 году и не завершены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14D14" w:rsidRPr="00F73F8C" w:rsidRDefault="00514D14" w:rsidP="00514D14">
            <w:pPr>
              <w:autoSpaceDE w:val="0"/>
              <w:autoSpaceDN w:val="0"/>
              <w:adjustRightInd w:val="0"/>
              <w:spacing w:before="120" w:line="240" w:lineRule="exact"/>
              <w:rPr>
                <w:rFonts w:eastAsia="Calibri"/>
                <w:lang w:eastAsia="en-US"/>
              </w:rPr>
            </w:pPr>
            <w:r w:rsidRPr="008F2B22">
              <w:t xml:space="preserve">Количество </w:t>
            </w:r>
            <w:r>
              <w:t>реализо</w:t>
            </w:r>
            <w:bookmarkStart w:id="1" w:name="_GoBack"/>
            <w:bookmarkEnd w:id="1"/>
            <w:r>
              <w:t xml:space="preserve">ванных мероприятий по </w:t>
            </w:r>
            <w:r w:rsidRPr="008F2B22">
              <w:t>благоустро</w:t>
            </w:r>
            <w:r>
              <w:t>йству</w:t>
            </w:r>
            <w:r w:rsidRPr="00FE5058">
              <w:t xml:space="preserve"> </w:t>
            </w:r>
            <w:r>
              <w:t>общественных</w:t>
            </w:r>
            <w:r w:rsidRPr="00FE5058">
              <w:t xml:space="preserve"> территорий </w:t>
            </w:r>
            <w:r w:rsidRPr="00F32962">
              <w:rPr>
                <w:spacing w:val="-6"/>
              </w:rPr>
              <w:t xml:space="preserve">в </w:t>
            </w:r>
            <w:proofErr w:type="spellStart"/>
            <w:proofErr w:type="gramStart"/>
            <w:r w:rsidRPr="00F32962">
              <w:rPr>
                <w:spacing w:val="-6"/>
              </w:rPr>
              <w:t>муни-</w:t>
            </w:r>
            <w:r w:rsidRPr="00FE5058">
              <w:t>ципальных</w:t>
            </w:r>
            <w:proofErr w:type="spellEnd"/>
            <w:proofErr w:type="gramEnd"/>
            <w:r w:rsidRPr="00FE5058">
              <w:t xml:space="preserve"> </w:t>
            </w:r>
            <w:r w:rsidRPr="00FE5058">
              <w:lastRenderedPageBreak/>
              <w:t>образова</w:t>
            </w:r>
            <w:r w:rsidRPr="00FE5058">
              <w:rPr>
                <w:spacing w:val="-6"/>
              </w:rPr>
              <w:t>ниях Новгород</w:t>
            </w:r>
            <w:r w:rsidRPr="00FE5058">
              <w:t>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14D14" w:rsidRPr="00F73F8C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lang w:eastAsia="en-US"/>
              </w:rPr>
            </w:pPr>
            <w:r w:rsidRPr="00F73F8C">
              <w:rPr>
                <w:rFonts w:eastAsia="Calibri"/>
                <w:lang w:eastAsia="en-US"/>
              </w:rPr>
              <w:lastRenderedPageBreak/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14D14" w:rsidRPr="00F73F8C" w:rsidRDefault="00514D14" w:rsidP="00514D14">
            <w:pPr>
              <w:spacing w:before="120" w:line="240" w:lineRule="exact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14D14" w:rsidRPr="00F73F8C" w:rsidRDefault="00514D14" w:rsidP="00FE66D7">
            <w:pPr>
              <w:spacing w:before="120" w:line="240" w:lineRule="exact"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14D14" w:rsidRPr="00F73F8C" w:rsidRDefault="00514D14" w:rsidP="00FE66D7">
            <w:pPr>
              <w:spacing w:before="120" w:line="240" w:lineRule="exact"/>
              <w:jc w:val="center"/>
            </w:pPr>
            <w:r w:rsidRPr="00F73F8C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14D14" w:rsidRPr="00F73F8C" w:rsidRDefault="00514D14" w:rsidP="00FE66D7">
            <w:pPr>
              <w:spacing w:before="120" w:line="240" w:lineRule="exact"/>
              <w:jc w:val="center"/>
            </w:pPr>
            <w:r w:rsidRPr="00F73F8C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14D14" w:rsidRPr="00F73F8C" w:rsidRDefault="00514D14" w:rsidP="00FE66D7">
            <w:pPr>
              <w:spacing w:before="120" w:line="240" w:lineRule="exact"/>
              <w:jc w:val="center"/>
            </w:pPr>
            <w:r w:rsidRPr="00F73F8C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D14" w:rsidRPr="00F73F8C" w:rsidRDefault="00514D14" w:rsidP="00FE66D7">
            <w:pPr>
              <w:spacing w:before="120" w:line="240" w:lineRule="exact"/>
              <w:jc w:val="center"/>
            </w:pPr>
            <w:r w:rsidRPr="00F73F8C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D14" w:rsidRPr="00F73F8C" w:rsidRDefault="00514D14" w:rsidP="00FE66D7">
            <w:pPr>
              <w:spacing w:before="120" w:line="240" w:lineRule="exact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14D14" w:rsidRPr="00F73F8C" w:rsidRDefault="00514D14" w:rsidP="00FE66D7">
            <w:pPr>
              <w:spacing w:before="120" w:line="240" w:lineRule="exact"/>
            </w:pPr>
            <w: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514D14" w:rsidRPr="00F73F8C" w:rsidRDefault="00514D14" w:rsidP="00FE66D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lang w:eastAsia="en-US"/>
              </w:rPr>
            </w:pPr>
            <w:r w:rsidRPr="00F73F8C">
              <w:rPr>
                <w:rFonts w:eastAsia="Calibri"/>
                <w:lang w:eastAsia="en-US"/>
              </w:rPr>
              <w:t>201</w:t>
            </w:r>
            <w:r>
              <w:rPr>
                <w:rFonts w:eastAsia="Calibri"/>
                <w:lang w:eastAsia="en-US"/>
              </w:rPr>
              <w:t>9</w:t>
            </w:r>
            <w:r w:rsidRPr="00F73F8C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514D14" w:rsidRPr="00881515" w:rsidRDefault="00514D14" w:rsidP="00FE66D7">
            <w:r w:rsidRPr="003B7F7A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</w:tr>
    </w:tbl>
    <w:p w:rsidR="00514D14" w:rsidRDefault="00514D14"/>
    <w:p w:rsidR="00514D14" w:rsidRDefault="00514D14"/>
    <w:p w:rsidR="00514D14" w:rsidRDefault="00514D14"/>
    <w:p w:rsidR="00514D14" w:rsidRDefault="00514D14"/>
    <w:p w:rsidR="00514D14" w:rsidRDefault="00514D14">
      <w:pPr>
        <w:sectPr w:rsidR="00514D14" w:rsidSect="00514D1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14D14" w:rsidRDefault="00514D14"/>
    <w:sectPr w:rsidR="00514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372"/>
    <w:rsid w:val="00514D14"/>
    <w:rsid w:val="0091741A"/>
    <w:rsid w:val="009A7E41"/>
    <w:rsid w:val="00E72977"/>
    <w:rsid w:val="00FF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63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74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4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63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74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4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C5918FF7088E60F1E1921A7B32136BC866BFB6F00D8B69A7C926224075w5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DC5918FF7088E60F1E1921A7B32136BC866BFB6F00D8B69A7C9262240557C5816B652F6FFB477w3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DC5918FF7088E60F1E1921A7B32136BC866BFB6F00D8B69A7C926224075w5N" TargetMode="External"/><Relationship Id="rId5" Type="http://schemas.openxmlformats.org/officeDocument/2006/relationships/hyperlink" Target="consultantplus://offline/ref=F3CBBEC388826FA80B6DA097D4A83489D8548A892E154EBA8727D338D0D48D6C491B63817FAD09936156376FqC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2344</Words>
  <Characters>13365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Животовская Т.В.</dc:creator>
  <cp:lastModifiedBy>Животовская Т.В.</cp:lastModifiedBy>
  <cp:revision>4</cp:revision>
  <cp:lastPrinted>2019-03-13T12:02:00Z</cp:lastPrinted>
  <dcterms:created xsi:type="dcterms:W3CDTF">2019-03-13T10:58:00Z</dcterms:created>
  <dcterms:modified xsi:type="dcterms:W3CDTF">2019-03-13T12:02:00Z</dcterms:modified>
</cp:coreProperties>
</file>